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56" w:rsidRDefault="00EC4956" w:rsidP="00EC495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WÓJT GMINY</w:t>
      </w:r>
    </w:p>
    <w:p w:rsidR="00B60758" w:rsidRPr="00B843FB" w:rsidRDefault="00EC4956" w:rsidP="00EC495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BIAŁOGARD</w:t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B843FB">
        <w:rPr>
          <w:rFonts w:ascii="Times New Roman" w:hAnsi="Times New Roman" w:cs="Times New Roman"/>
          <w:sz w:val="24"/>
          <w:szCs w:val="24"/>
          <w:lang w:val="pl-PL"/>
        </w:rPr>
        <w:tab/>
        <w:t>Białogard</w:t>
      </w:r>
      <w:r w:rsidR="00B843FB" w:rsidRPr="00B843F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09.11.</w:t>
      </w:r>
      <w:r w:rsidR="002A38E2">
        <w:rPr>
          <w:rFonts w:ascii="Times New Roman" w:hAnsi="Times New Roman" w:cs="Times New Roman"/>
          <w:sz w:val="24"/>
          <w:szCs w:val="24"/>
          <w:lang w:val="pl-PL"/>
        </w:rPr>
        <w:t>2015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2269A6" w:rsidRPr="00B843FB" w:rsidRDefault="002269A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269A6" w:rsidRDefault="001921B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</w:t>
      </w:r>
      <w:r w:rsidR="00B843FB" w:rsidRPr="00B843FB">
        <w:rPr>
          <w:rFonts w:ascii="Times New Roman" w:hAnsi="Times New Roman" w:cs="Times New Roman"/>
          <w:sz w:val="24"/>
          <w:szCs w:val="24"/>
          <w:lang w:val="pl-PL"/>
        </w:rPr>
        <w:t>J</w:t>
      </w:r>
      <w:r w:rsidR="002A38E2"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7624/8/11/2010/2011/2012/2015</w:t>
      </w:r>
    </w:p>
    <w:p w:rsidR="00BA2BE0" w:rsidRDefault="00BA2B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A2BE0" w:rsidRPr="00B843FB" w:rsidRDefault="00BA2B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269A6" w:rsidRPr="00B843FB" w:rsidRDefault="002269A6" w:rsidP="00BA2BE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b/>
          <w:sz w:val="24"/>
          <w:szCs w:val="24"/>
          <w:lang w:val="pl-PL"/>
        </w:rPr>
        <w:t>OBWIESZCZENIE</w:t>
      </w:r>
    </w:p>
    <w:p w:rsidR="002269A6" w:rsidRDefault="002269A6" w:rsidP="00BA2B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sz w:val="24"/>
          <w:szCs w:val="24"/>
          <w:lang w:val="pl-PL"/>
        </w:rPr>
        <w:t>Na podstawie art. 10 § 1, art. 49 ustawy z dn</w:t>
      </w:r>
      <w:r w:rsidR="00B843FB">
        <w:rPr>
          <w:rFonts w:ascii="Times New Roman" w:hAnsi="Times New Roman" w:cs="Times New Roman"/>
          <w:sz w:val="24"/>
          <w:szCs w:val="24"/>
          <w:lang w:val="pl-PL"/>
        </w:rPr>
        <w:t>ia 14 czerwca 1960 roku Kodeks postępowania a</w:t>
      </w:r>
      <w:r w:rsidRPr="00B843FB">
        <w:rPr>
          <w:rFonts w:ascii="Times New Roman" w:hAnsi="Times New Roman" w:cs="Times New Roman"/>
          <w:sz w:val="24"/>
          <w:szCs w:val="24"/>
          <w:lang w:val="pl-PL"/>
        </w:rPr>
        <w:t xml:space="preserve">dministracyjnego (Dz. U. t.j. z 2013 r. poz. 267 ze zm.), </w:t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związku z art. 74 ust. 3 ustawy z dnia 3 października 2008 r. o udostępnianiu informacji o środowisku i jego ochronie, udziale społeczeństwa w ochronie środowiska oraz o ocenach oddziaływania na środowisko (Dz. U. t.j. z 2013 r. 1235 ze zm.) </w:t>
      </w:r>
    </w:p>
    <w:p w:rsidR="00BA2BE0" w:rsidRDefault="00BA2BE0" w:rsidP="00BA2B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Wójt Gminy Białogard </w:t>
      </w:r>
      <w:r w:rsidR="002269A6" w:rsidRPr="00BA2BE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zawiadamia</w:t>
      </w:r>
      <w:r w:rsidR="002C1AD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2269A6" w:rsidRPr="00BA2BE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strony postępowania</w:t>
      </w:r>
      <w:r w:rsidR="002269A6" w:rsidRPr="00BA2BE0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</w:p>
    <w:p w:rsidR="00AE6B54" w:rsidRPr="002C1AD2" w:rsidRDefault="00F8082D" w:rsidP="00AE6B54">
      <w:pPr>
        <w:pStyle w:val="Text"/>
        <w:spacing w:before="240" w:line="276" w:lineRule="auto"/>
        <w:jc w:val="both"/>
        <w:rPr>
          <w:color w:val="000000"/>
          <w:sz w:val="24"/>
          <w:szCs w:val="24"/>
          <w:lang w:val="pl-PL"/>
        </w:rPr>
      </w:pPr>
      <w:r w:rsidRPr="00F8082D">
        <w:rPr>
          <w:b/>
          <w:color w:val="000000"/>
          <w:sz w:val="24"/>
          <w:szCs w:val="24"/>
          <w:lang w:val="pl-PL"/>
        </w:rPr>
        <w:t>o wydaniu</w:t>
      </w:r>
      <w:r w:rsidRPr="00F8082D">
        <w:rPr>
          <w:color w:val="000000"/>
          <w:sz w:val="24"/>
          <w:szCs w:val="24"/>
          <w:lang w:val="pl-PL"/>
        </w:rPr>
        <w:t xml:space="preserve"> w dniu</w:t>
      </w:r>
      <w:r w:rsidR="00EC4956">
        <w:rPr>
          <w:color w:val="000000"/>
          <w:sz w:val="24"/>
          <w:szCs w:val="24"/>
          <w:lang w:val="pl-PL"/>
        </w:rPr>
        <w:t xml:space="preserve"> 09.11.2015 </w:t>
      </w:r>
      <w:r w:rsidR="00B843FB" w:rsidRPr="00F8082D">
        <w:rPr>
          <w:color w:val="000000"/>
          <w:sz w:val="24"/>
          <w:szCs w:val="24"/>
          <w:lang w:val="pl-PL"/>
        </w:rPr>
        <w:t>r.</w:t>
      </w:r>
      <w:r w:rsidR="00FF4EEF" w:rsidRPr="00F8082D">
        <w:rPr>
          <w:color w:val="000000"/>
          <w:sz w:val="24"/>
          <w:szCs w:val="24"/>
          <w:lang w:val="pl-PL"/>
        </w:rPr>
        <w:t>, na wnio</w:t>
      </w:r>
      <w:r w:rsidR="002C1AD2">
        <w:rPr>
          <w:color w:val="000000"/>
          <w:sz w:val="24"/>
          <w:szCs w:val="24"/>
          <w:lang w:val="pl-PL"/>
        </w:rPr>
        <w:t>sek ENERTRAG-Dunowo Sp. z o. o.,</w:t>
      </w:r>
      <w:r w:rsidR="00FF4EEF" w:rsidRPr="00F8082D">
        <w:rPr>
          <w:color w:val="000000"/>
          <w:sz w:val="24"/>
          <w:szCs w:val="24"/>
          <w:lang w:val="pl-PL"/>
        </w:rPr>
        <w:t xml:space="preserve"> </w:t>
      </w:r>
      <w:r>
        <w:rPr>
          <w:b/>
          <w:color w:val="000000"/>
          <w:sz w:val="24"/>
          <w:szCs w:val="24"/>
          <w:lang w:val="pl-PL"/>
        </w:rPr>
        <w:t>postanowienia</w:t>
      </w:r>
      <w:r w:rsidR="00B843FB" w:rsidRPr="00F8082D">
        <w:rPr>
          <w:color w:val="000000"/>
          <w:sz w:val="24"/>
          <w:szCs w:val="24"/>
          <w:lang w:val="pl-PL"/>
        </w:rPr>
        <w:t xml:space="preserve"> stwierdzające</w:t>
      </w:r>
      <w:r>
        <w:rPr>
          <w:color w:val="000000"/>
          <w:sz w:val="24"/>
          <w:szCs w:val="24"/>
          <w:lang w:val="pl-PL"/>
        </w:rPr>
        <w:t>go</w:t>
      </w:r>
      <w:r w:rsidR="00B843FB" w:rsidRPr="00F8082D">
        <w:rPr>
          <w:color w:val="000000"/>
          <w:sz w:val="24"/>
          <w:szCs w:val="24"/>
          <w:lang w:val="pl-PL"/>
        </w:rPr>
        <w:t xml:space="preserve"> brak potrzeby przeprowadzenia oceny oddziaływania na środowisko </w:t>
      </w:r>
      <w:r w:rsidR="00B843FB" w:rsidRPr="00F8082D">
        <w:rPr>
          <w:sz w:val="24"/>
          <w:szCs w:val="24"/>
          <w:lang w:val="pl-PL"/>
        </w:rPr>
        <w:t>dla in</w:t>
      </w:r>
      <w:r w:rsidR="003D5294" w:rsidRPr="00F8082D">
        <w:rPr>
          <w:sz w:val="24"/>
          <w:szCs w:val="24"/>
          <w:lang w:val="pl-PL"/>
        </w:rPr>
        <w:t>westycji polegającej na:</w:t>
      </w:r>
      <w:r w:rsidR="002C1AD2">
        <w:rPr>
          <w:sz w:val="24"/>
          <w:szCs w:val="24"/>
          <w:lang w:val="pl-PL"/>
        </w:rPr>
        <w:t xml:space="preserve"> </w:t>
      </w:r>
      <w:r w:rsidR="00AE6B54" w:rsidRPr="00AE6B54">
        <w:rPr>
          <w:b/>
          <w:i/>
          <w:sz w:val="24"/>
          <w:szCs w:val="24"/>
          <w:lang w:val="pl-PL"/>
        </w:rPr>
        <w:t>„Budowa farmy elektrowni wiatrowych „Gruszewo” o łącznej mocy do 24,5 MW, wraz z drogami dojazdowymi, placami montażowymi, siecią kablową</w:t>
      </w:r>
      <w:r w:rsidR="00E67FFA">
        <w:rPr>
          <w:b/>
          <w:i/>
          <w:sz w:val="24"/>
          <w:szCs w:val="24"/>
          <w:lang w:val="pl-PL"/>
        </w:rPr>
        <w:t xml:space="preserve"> </w:t>
      </w:r>
      <w:r w:rsidR="00AE6B54" w:rsidRPr="00AE6B54">
        <w:rPr>
          <w:b/>
          <w:i/>
          <w:sz w:val="24"/>
          <w:szCs w:val="24"/>
          <w:lang w:val="pl-PL"/>
        </w:rPr>
        <w:t>20/30 kV, sterowniczą oraz teletechniczną na terenie Gminy Białogard, zlokalizowanej w okolicy miejscowości Gruszewo”</w:t>
      </w:r>
    </w:p>
    <w:p w:rsidR="00B843FB" w:rsidRPr="00AE6B54" w:rsidRDefault="00583C80" w:rsidP="00AE6B54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B843FB" w:rsidRPr="00AE6B54">
        <w:rPr>
          <w:rFonts w:ascii="Times New Roman" w:hAnsi="Times New Roman" w:cs="Times New Roman"/>
          <w:sz w:val="24"/>
          <w:szCs w:val="24"/>
          <w:lang w:val="pl-PL"/>
        </w:rPr>
        <w:t xml:space="preserve">postępowaniu o zmianę decyzji o środowiskowych uwarunkowaniach </w:t>
      </w:r>
      <w:r w:rsidR="00AE6B54" w:rsidRPr="00AE6B54">
        <w:rPr>
          <w:rFonts w:ascii="Times New Roman" w:hAnsi="Times New Roman" w:cs="Times New Roman"/>
          <w:sz w:val="24"/>
          <w:szCs w:val="24"/>
          <w:lang w:val="pl-PL"/>
        </w:rPr>
        <w:t>PR MJ 7624/8/11/2010/2011/2012 z  dnia 07.05.2012</w:t>
      </w:r>
    </w:p>
    <w:p w:rsidR="00BA2BE0" w:rsidRDefault="00BA2BE0" w:rsidP="002269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przedmiotowe postanowienie stronom </w:t>
      </w:r>
      <w:r w:rsidRPr="002A38E2">
        <w:rPr>
          <w:rFonts w:ascii="Times New Roman" w:hAnsi="Times New Roman" w:cs="Times New Roman"/>
          <w:b/>
          <w:sz w:val="24"/>
          <w:szCs w:val="24"/>
          <w:lang w:val="pl-PL"/>
        </w:rPr>
        <w:t>nie przysługuje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zażalenie.</w:t>
      </w:r>
    </w:p>
    <w:p w:rsidR="002269A6" w:rsidRPr="00B843FB" w:rsidRDefault="002269A6" w:rsidP="002269A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Zgodnie z art. 87 ustawy z dnia z dnia 3 października 2008 r. o udostępnianiu informacji </w:t>
      </w:r>
      <w:r w:rsidR="00BA2BE0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środowisku i jego ochronie, udziale społeczeństwa w ochronie środowiska oraz </w:t>
      </w:r>
      <w:r w:rsidR="006D4F6B"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>o ocenach oddziaływania na środowisko (Dz. U. t.j. z 2013 r. 1235 ze zm.) w przypadku zmiany decyzji o środowiskowych uwarunkowaniach stosuje się przepisy działu VI cytowanej wyżej ustawy, natomiast zgodę na zmiane decyzji musi wyrazić wyłącznie strona, która złożyła wniosek o wydanie decyzji o środowiskowych uwarunkowaniach lub podmiot, na którego została przeniesiona decyzja.</w:t>
      </w:r>
    </w:p>
    <w:p w:rsidR="00F07F38" w:rsidRPr="00B843FB" w:rsidRDefault="00B37DF4" w:rsidP="002269A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="00F07F38" w:rsidRPr="00B843FB">
        <w:rPr>
          <w:rFonts w:ascii="Times New Roman" w:hAnsi="Times New Roman" w:cs="Times New Roman"/>
          <w:sz w:val="24"/>
          <w:szCs w:val="24"/>
          <w:lang w:val="pl-PL"/>
        </w:rPr>
        <w:t xml:space="preserve"> mogą zapoznać się z </w:t>
      </w:r>
      <w:r w:rsidR="00BA2BE0">
        <w:rPr>
          <w:rFonts w:ascii="Times New Roman" w:hAnsi="Times New Roman" w:cs="Times New Roman"/>
          <w:sz w:val="24"/>
          <w:szCs w:val="24"/>
          <w:lang w:val="pl-PL"/>
        </w:rPr>
        <w:t>przedmiotowym postanowieniem i dokumentacją sprawy</w:t>
      </w:r>
      <w:r w:rsidR="00BA2BE0">
        <w:rPr>
          <w:rFonts w:ascii="Times New Roman" w:hAnsi="Times New Roman" w:cs="Times New Roman"/>
          <w:sz w:val="24"/>
          <w:szCs w:val="24"/>
          <w:lang w:val="pl-PL"/>
        </w:rPr>
        <w:br/>
      </w:r>
      <w:r w:rsidR="00F07F38" w:rsidRPr="00B843FB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Urzędzie Gminy Białogard przy ul. Wileńskiej 8, 78-200 Białogard (pokój nr </w:t>
      </w:r>
      <w:r w:rsidR="002C1AD2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="002C1AD2">
        <w:rPr>
          <w:rFonts w:ascii="Times New Roman" w:hAnsi="Times New Roman" w:cs="Times New Roman"/>
          <w:sz w:val="24"/>
          <w:szCs w:val="24"/>
          <w:lang w:val="pl-PL"/>
        </w:rPr>
        <w:t xml:space="preserve"> w </w:t>
      </w:r>
      <w:r w:rsidRPr="00B843FB">
        <w:rPr>
          <w:rFonts w:ascii="Times New Roman" w:hAnsi="Times New Roman" w:cs="Times New Roman"/>
          <w:sz w:val="24"/>
          <w:szCs w:val="24"/>
          <w:lang w:val="pl-PL"/>
        </w:rPr>
        <w:t>godzinach urzędowania.</w:t>
      </w:r>
    </w:p>
    <w:p w:rsidR="00F07F38" w:rsidRDefault="00F07F38" w:rsidP="00F07F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>Zgodnie z art. 28 Kpa stroną postępowania jest każdy, czyjego interesu prawnego lub obowiązku dotyczy postępowanie albo, kto żąda czynności organu ze względu na swój interes prawny lub obowiązek.</w:t>
      </w:r>
      <w:bookmarkStart w:id="0" w:name="_GoBack"/>
      <w:bookmarkEnd w:id="0"/>
    </w:p>
    <w:p w:rsidR="00F8082D" w:rsidRDefault="00F8082D" w:rsidP="00F07F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8082D" w:rsidRPr="00F8082D" w:rsidRDefault="00F8082D" w:rsidP="00F8082D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8082D">
        <w:rPr>
          <w:rFonts w:ascii="Times New Roman" w:hAnsi="Times New Roman"/>
          <w:b/>
          <w:sz w:val="24"/>
          <w:szCs w:val="24"/>
          <w:lang w:val="pl-PL"/>
        </w:rPr>
        <w:lastRenderedPageBreak/>
        <w:t>2) o zakończeniu zbierania materiału dowodowego i możliwości zapoznania się z aktami sprawy.</w:t>
      </w:r>
    </w:p>
    <w:p w:rsidR="00583C80" w:rsidRDefault="00F8082D" w:rsidP="00F8082D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F8082D">
        <w:rPr>
          <w:rFonts w:ascii="Times New Roman" w:hAnsi="Times New Roman"/>
          <w:sz w:val="24"/>
          <w:szCs w:val="24"/>
          <w:lang w:val="pl-PL"/>
        </w:rPr>
        <w:t>Zgodnie z art. 10 § 1 Kpa stronom przysługuje prawo wypo</w:t>
      </w:r>
      <w:r w:rsidR="002C1AD2">
        <w:rPr>
          <w:rFonts w:ascii="Times New Roman" w:hAnsi="Times New Roman"/>
          <w:sz w:val="24"/>
          <w:szCs w:val="24"/>
          <w:lang w:val="pl-PL"/>
        </w:rPr>
        <w:t>wiedzenia się co do zebranych w </w:t>
      </w:r>
      <w:r w:rsidRPr="00F8082D">
        <w:rPr>
          <w:rFonts w:ascii="Times New Roman" w:hAnsi="Times New Roman"/>
          <w:sz w:val="24"/>
          <w:szCs w:val="24"/>
          <w:lang w:val="pl-PL"/>
        </w:rPr>
        <w:t xml:space="preserve">sprawie dowodów i materiałów oraz zgłoszonych żądań. W związku </w:t>
      </w:r>
      <w:r w:rsidRPr="00F8082D">
        <w:rPr>
          <w:rFonts w:ascii="Times New Roman" w:hAnsi="Times New Roman"/>
          <w:sz w:val="24"/>
          <w:szCs w:val="24"/>
          <w:lang w:val="pl-PL"/>
        </w:rPr>
        <w:br/>
        <w:t xml:space="preserve">z powyższym oraz na podstawie art. 73 § 1 Kpa informuję, iż z zebranym w powyższej sprawie materiałem dowodowym można się zapoznać w Urzędzie Gminy Białogard, </w:t>
      </w:r>
      <w:r w:rsidRPr="00F8082D">
        <w:rPr>
          <w:rFonts w:ascii="Times New Roman" w:hAnsi="Times New Roman"/>
          <w:sz w:val="24"/>
          <w:szCs w:val="24"/>
          <w:lang w:val="pl-PL"/>
        </w:rPr>
        <w:br/>
        <w:t xml:space="preserve">ul. Wileńska 8, 78-200 Białogard, pok. Nr 7  w godzinach pracy Urzędu  </w:t>
      </w:r>
      <w:r w:rsidRPr="00F8082D">
        <w:rPr>
          <w:rFonts w:ascii="Times New Roman" w:hAnsi="Times New Roman"/>
          <w:b/>
          <w:sz w:val="24"/>
          <w:szCs w:val="24"/>
          <w:lang w:val="pl-PL"/>
        </w:rPr>
        <w:t>w terminie 7 dni,</w:t>
      </w:r>
      <w:r w:rsidRPr="00F8082D">
        <w:rPr>
          <w:rFonts w:ascii="Times New Roman" w:hAnsi="Times New Roman"/>
          <w:sz w:val="24"/>
          <w:szCs w:val="24"/>
          <w:lang w:val="pl-PL"/>
        </w:rPr>
        <w:t xml:space="preserve"> licząc od dnia otrzymania zawiadomienia. </w:t>
      </w:r>
    </w:p>
    <w:p w:rsidR="00583C80" w:rsidRDefault="00583C80" w:rsidP="00F8082D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8082D" w:rsidRPr="00F8082D" w:rsidRDefault="00F8082D" w:rsidP="00F8082D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F8082D">
        <w:rPr>
          <w:rFonts w:ascii="Times New Roman" w:hAnsi="Times New Roman"/>
          <w:sz w:val="24"/>
          <w:szCs w:val="24"/>
          <w:lang w:val="pl-PL"/>
        </w:rPr>
        <w:t>Zgodnie z art. 49 Kpa doręczenie obwieszczenie uważa się za dokonane po upływie 14 dni od dnia publicznego ogłoszenia.</w:t>
      </w:r>
    </w:p>
    <w:p w:rsidR="00583C80" w:rsidRDefault="00583C80" w:rsidP="00583C80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8082D" w:rsidRPr="00F8082D" w:rsidRDefault="00F8082D" w:rsidP="00583C80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F8082D">
        <w:rPr>
          <w:rFonts w:ascii="Times New Roman" w:hAnsi="Times New Roman"/>
          <w:sz w:val="24"/>
          <w:szCs w:val="24"/>
          <w:lang w:val="pl-PL"/>
        </w:rPr>
        <w:t>Po zapoznaniu się ze zgromadzonym materiałem dowodowym strona może zgłosić żądanie przeprowadzenia dodatkowych dowodów, mogących mieć znaczenie w sprawie.</w:t>
      </w:r>
    </w:p>
    <w:p w:rsidR="00F8082D" w:rsidRPr="00B843FB" w:rsidRDefault="00F8082D" w:rsidP="00F8082D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07F38" w:rsidRPr="003D5294" w:rsidRDefault="00F07F38" w:rsidP="003D52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Zgodnie z art. 49 Kpa Strony mogą być zawiadamiane o decyzjach i innych czynnościach organów administracji publicznej przez obwieszczenie lub w inny zwyczajowo przyjęty </w:t>
      </w:r>
      <w:r w:rsidR="003D52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danej miejscowości sposób publicznego ogłaszania, jeżeli przepis szczególny tak stanowi; w tych przypadkach zawiadomienie bądź doręczenie uważa się za dokonane </w:t>
      </w:r>
      <w:r w:rsidRPr="002C1AD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po upływie </w:t>
      </w:r>
      <w:r w:rsidR="002C1AD2" w:rsidRPr="002C1AD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14</w:t>
      </w:r>
      <w:r w:rsidRPr="002C1AD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dni</w:t>
      </w:r>
      <w:r w:rsidRPr="002C1AD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>od dnia publicznego ogłoszenia.</w:t>
      </w:r>
    </w:p>
    <w:p w:rsidR="00F07F38" w:rsidRPr="00B843FB" w:rsidRDefault="00F07F38" w:rsidP="00F07F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07F38" w:rsidRDefault="00F07F38" w:rsidP="00EC49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43F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                    </w:t>
      </w:r>
      <w:r w:rsidR="00EC495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</w:t>
      </w:r>
      <w:r w:rsidR="00EC495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C495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EC495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     Wójt</w:t>
      </w:r>
    </w:p>
    <w:p w:rsidR="00EC4956" w:rsidRPr="00B843FB" w:rsidRDefault="00EC4956" w:rsidP="00EC4956">
      <w:pPr>
        <w:spacing w:after="0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Jacek Smoliński</w:t>
      </w:r>
    </w:p>
    <w:p w:rsidR="00F07F38" w:rsidRPr="00B843FB" w:rsidRDefault="00F07F38" w:rsidP="00EC49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07F38" w:rsidRPr="00B843FB" w:rsidRDefault="00F07F38" w:rsidP="00F07F3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07F38" w:rsidRPr="00B843FB" w:rsidRDefault="00F07F38" w:rsidP="00F07F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8002D" w:rsidRPr="00B843FB" w:rsidRDefault="00A8002D" w:rsidP="00A800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8002D" w:rsidRPr="00B843FB" w:rsidRDefault="00A8002D" w:rsidP="00A800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07F38" w:rsidRPr="00B843FB" w:rsidRDefault="00F07F38" w:rsidP="00F07F3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07F38" w:rsidRPr="00B843FB" w:rsidRDefault="00F07F38" w:rsidP="00F07F3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07F38" w:rsidRPr="00B843FB" w:rsidRDefault="00F07F3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F07F38" w:rsidRPr="00B843FB" w:rsidSect="00D60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30D"/>
    <w:multiLevelType w:val="hybridMultilevel"/>
    <w:tmpl w:val="3B9E8B0A"/>
    <w:lvl w:ilvl="0" w:tplc="58B4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F15EC"/>
    <w:multiLevelType w:val="hybridMultilevel"/>
    <w:tmpl w:val="5B6805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E0966"/>
    <w:multiLevelType w:val="hybridMultilevel"/>
    <w:tmpl w:val="23A24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5AD6"/>
    <w:rsid w:val="000C2BCA"/>
    <w:rsid w:val="000E2AC8"/>
    <w:rsid w:val="00177D89"/>
    <w:rsid w:val="0018099B"/>
    <w:rsid w:val="001921B2"/>
    <w:rsid w:val="002269A6"/>
    <w:rsid w:val="002A38E2"/>
    <w:rsid w:val="002C1AD2"/>
    <w:rsid w:val="003D5294"/>
    <w:rsid w:val="00583C80"/>
    <w:rsid w:val="005E3B02"/>
    <w:rsid w:val="0064211C"/>
    <w:rsid w:val="006D4F6B"/>
    <w:rsid w:val="00905AD6"/>
    <w:rsid w:val="00A529C5"/>
    <w:rsid w:val="00A8002D"/>
    <w:rsid w:val="00AA1C6E"/>
    <w:rsid w:val="00AE6B54"/>
    <w:rsid w:val="00B37DF4"/>
    <w:rsid w:val="00B60758"/>
    <w:rsid w:val="00B843FB"/>
    <w:rsid w:val="00BA2BE0"/>
    <w:rsid w:val="00D60EA4"/>
    <w:rsid w:val="00E67FFA"/>
    <w:rsid w:val="00E76D08"/>
    <w:rsid w:val="00EC4956"/>
    <w:rsid w:val="00F07F38"/>
    <w:rsid w:val="00F8082D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69A6"/>
    <w:rPr>
      <w:b/>
      <w:bCs/>
    </w:rPr>
  </w:style>
  <w:style w:type="paragraph" w:styleId="Akapitzlist">
    <w:name w:val="List Paragraph"/>
    <w:basedOn w:val="Normalny"/>
    <w:uiPriority w:val="34"/>
    <w:qFormat/>
    <w:rsid w:val="00F8082D"/>
    <w:pPr>
      <w:ind w:left="720"/>
      <w:contextualSpacing/>
    </w:pPr>
  </w:style>
  <w:style w:type="paragraph" w:customStyle="1" w:styleId="Text">
    <w:name w:val="Text"/>
    <w:rsid w:val="00AE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2269A6"/>
    <w:rPr>
      <w:b/>
      <w:bCs/>
    </w:rPr>
  </w:style>
  <w:style w:type="paragraph" w:styleId="Listenabsatz">
    <w:name w:val="List Paragraph"/>
    <w:basedOn w:val="Standard"/>
    <w:uiPriority w:val="34"/>
    <w:qFormat/>
    <w:rsid w:val="00F8082D"/>
    <w:pPr>
      <w:ind w:left="720"/>
      <w:contextualSpacing/>
    </w:pPr>
  </w:style>
  <w:style w:type="paragraph" w:customStyle="1" w:styleId="Text">
    <w:name w:val="Text"/>
    <w:rsid w:val="00AE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Enertrag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Kalecinska</dc:creator>
  <cp:lastModifiedBy>patrycja</cp:lastModifiedBy>
  <cp:revision>3</cp:revision>
  <dcterms:created xsi:type="dcterms:W3CDTF">2015-11-10T11:13:00Z</dcterms:created>
  <dcterms:modified xsi:type="dcterms:W3CDTF">2015-11-10T11:14:00Z</dcterms:modified>
</cp:coreProperties>
</file>