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0" w:rsidRPr="00B21CB0" w:rsidRDefault="00B21CB0" w:rsidP="00B21C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CB0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21CB0" w:rsidRPr="00B21CB0" w:rsidRDefault="00B21CB0" w:rsidP="00B21C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566372-N-2019 z dnia 2019-06-27 r. </w:t>
      </w:r>
    </w:p>
    <w:p w:rsidR="00B21CB0" w:rsidRPr="00B21CB0" w:rsidRDefault="00B21CB0" w:rsidP="00B21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Gmina Białogard: Świadczenie usług w zakresie dowozu i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odwozu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uczniów z terenu Gminy Białogard do i z placówek oświatowych w formie zakupu biletów miesięcznych w roku szkolnym 2019/2020 wraz ze sprawowaniem opieki nad uczniami w trakcie ich dowozu do placówek oświatowych i w drodze powrotnej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 1) NAZWA I ADRES: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Gmina Białogard, krajowy numer identyfikacyjny 53206200000000, ul. ul. Wileńska  8 , 78-200  Białogard, woj. zachodniopomorskie, państwo Polska, tel. 094 3124401, 3121162, e-mail ug.inwestycje@wp.pl, faks 943 127 844.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www.gmina-bialogard.pl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B21C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http://ug.bialogard.ibip.pl/public/?id=90917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http://ug.bialogard.ibip.pl/public/?id=90917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Oferty należy składać osobiście (w godzinach urzędowania) lub pocztą w sekretariacie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Urzędu Gminy Białogard, ul. Wileńska 8, 78-200 Białogard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Świadczenie usług w zakresie dowozu i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odwozu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uczniów z terenu Gminy Białogard do i z placówek oświatowych w formie zakupu biletów miesięcznych w roku szkolnym 2019/2020 wraz ze sprawowaniem opieki nad uczniami w trakcie ich dowozu do placówek oświatowych i w drodze powrotnej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BIiZP.271.12.2019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B21CB0" w:rsidRPr="00B21CB0" w:rsidRDefault="00B21CB0" w:rsidP="00B2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B21CB0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Świadczenie usług w zakresie dowozu i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odwozu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uczniów do i z placówek oświatowych z terenu Gminy Białogard wraz ze sprawowaniem opieki nad uczniami, w formie zakupu biletów miesięcznych w roku szkolnym 2019/2020. Dowóz uczniów do placówek odbywać się będzie w dni nauki szkolnej, w oparciu o Rozporządzenie Ministra Edukacji Narodowej z dnia 11 sierpnia 2017 r. w sprawie organizacji roku szkolnego, z wyłączeniem przerw świątecznych i ferii zimowych oraz innych dni wolnych od zajęć. Pojazdy dowożące i odwożące powinny zatrzymywać się na wyznaczonych przystankach w danej miejscowości i koło niżej wymienionych szkół: 1) Szkoła Podstawowa im. Jana Brzechwy w Rogowie - 102 uczniów, 2) Szkoła Podstawowa im. Ppor. Ryszarda Kuleszy w Pomianowie - 182 uczniów, 3) Szkoła Podstawowa im. Juliana Tuwima w Stanominie - 139 uczniów. Ogółem dowóz z terenu gminy- 423 uczniów.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60100000-9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B21CB0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B21C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>2019-09-02  </w:t>
      </w:r>
      <w:r w:rsidRPr="00B21C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2020-06-30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a) Licencja na wykonywanie transportu drogowego osób, ważna przez cały okres wykonywania zamówienia. b) Aktualny odpis z właściwego rejestru, jeżeli odrębne przepisy wymagają wpisu do rejestru, w oparciu o art. 22b ust. 2 ustawy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, wystawionego nie wcześniej niż 6 miesięcy przed upływem terminu składania ofert.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a) Jest ubezpieczony od odpowiedzialności cywilnej w zakresie prowadzonej działalności związanej z przedmiotem zamówienia na sumę gwarancyjną nie mniejszą niż wartość brutto złożonej oferty lub dla walut obcych na kwotę w wysokości równoważnej liczonej według średniego kursu złotego w stosunku do walut obcych ogłoszonego przez NBP obowiązującego w dniu, w którym zamieszczone zostało ogłoszenie o niniejszym zamówieniu w Biuletynie Zamówień Publicznych; b) Jest ubezpieczony od następstw nieszczęśliwych wypadków kierowców i pasażerów (NNW); c) Posiada polisę ubezpieczeń od odpowiedzialności cywilnej posiadaczy pojazdów mechanicznych (OC).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Wykaz środków technicznych (pojazdów) przeznaczonych do realizacji zadania (wg załącznika nr 4); Wykaz osób, które będą uczestniczyć w wykonaniu zamówienia (wg załącznika nr 6).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B21CB0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a) Oświadczenie o braku podstaw do wykluczenia z udziału w postępowaniu b)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wystawionych nie wcześniej niż 3 miesiące przed upływem terminu składania ofert. c) Aktualne zaświadczenie właściwego oddziału Zakładu Ubezpieczeń Społecznych lub Kasy Rolniczego Ubezpieczenia Społecznego potwierdzających odpowiednio,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wystawionych nie wcześniej niż 3 miesiące przed upływem terminu składania ofert. d) Aktualną informacje z Krajowego Rejestru Karnego w zakresie określonym w art. 24 ust. 1 pkt. 4—8 ustawy, wystawionej nie wcześniej niż 6 miesięcy przed upływem terminu składania ofert; e) Aktualną informację z Krajowego Rejestru Karnego w zakresie określonym w art. 24 ust. 1 pkt. 9 ustawy, wystawionej nie wcześniej niż 6 miesięcy przed upływem terminu składania ofert;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III.5.1) W ZAKRESIE SPEŁNIANIA WARUNKÓW UDZIAŁU W POSTĘPOWANIU: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Oświadczenie Wykonawcy o spełnianiu warunków udziału w postępowaniu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Wykaże, że w okresie ostatnich trzech lat przed dniem wszczęcia postępowania o udzielenie zamówienia, (a jeżeli okres prowadzenia działalności jest krótszy - w tym okresie ), wykonał co najmniej 3 usługi przewozu odpowiadające zakresowi przedmiotu zamówienia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Kryteria selekcji wykonawców: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B21C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Warunki zamknięcia aukcji elektronicznej: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2"/>
        <w:gridCol w:w="1016"/>
      </w:tblGrid>
      <w:tr w:rsidR="00B21CB0" w:rsidRPr="00B21CB0" w:rsidTr="00B21C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B0" w:rsidRPr="00B21CB0" w:rsidRDefault="00B21CB0" w:rsidP="00B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B0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B0" w:rsidRPr="00B21CB0" w:rsidRDefault="00B21CB0" w:rsidP="00B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B0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B21CB0" w:rsidRPr="00B21CB0" w:rsidTr="00B21C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B0" w:rsidRPr="00B21CB0" w:rsidRDefault="00B21CB0" w:rsidP="00B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B0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B0" w:rsidRPr="00B21CB0" w:rsidRDefault="00B21CB0" w:rsidP="00B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B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21CB0" w:rsidRPr="00B21CB0" w:rsidTr="00B21C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B0" w:rsidRPr="00B21CB0" w:rsidRDefault="00B21CB0" w:rsidP="00B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B0">
              <w:rPr>
                <w:rFonts w:ascii="Times New Roman" w:eastAsia="Times New Roman" w:hAnsi="Times New Roman" w:cs="Times New Roman"/>
                <w:sz w:val="24"/>
                <w:szCs w:val="24"/>
              </w:rPr>
              <w:t>Czas podstawienia pojazdu zastępczego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B0" w:rsidRPr="00B21CB0" w:rsidRDefault="00B21CB0" w:rsidP="00B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B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21CB0" w:rsidRPr="00B21CB0" w:rsidTr="00B21C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B0" w:rsidRPr="00B21CB0" w:rsidRDefault="00B21CB0" w:rsidP="00B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B0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CB0" w:rsidRPr="00B21CB0" w:rsidRDefault="00B21CB0" w:rsidP="00B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CB0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B21C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2019-07-05, godzina: 11:00,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IV.6.4) Przewiduje się unieważnienie postępowania o udzielenie zamówienia, w </w:t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  <w:r w:rsidRPr="00B21CB0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1C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1CB0" w:rsidRPr="00B21CB0" w:rsidRDefault="00B21CB0" w:rsidP="00B21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C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CB0" w:rsidRPr="00B21CB0" w:rsidRDefault="00B21CB0" w:rsidP="00B21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CB0" w:rsidRPr="00B21CB0" w:rsidRDefault="00B21CB0" w:rsidP="00B21C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CB0" w:rsidRPr="00B21CB0" w:rsidRDefault="00B21CB0" w:rsidP="00B21C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21CB0" w:rsidRPr="00B21CB0" w:rsidTr="00B21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CB0" w:rsidRPr="00B21CB0" w:rsidRDefault="00B21CB0" w:rsidP="00B2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1CB0" w:rsidRPr="00B21CB0" w:rsidRDefault="00B21CB0" w:rsidP="00B21C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CB0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B21CB0" w:rsidRPr="00B21CB0" w:rsidRDefault="00B21CB0" w:rsidP="00B21C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CB0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B21CB0" w:rsidRPr="00B21CB0" w:rsidRDefault="00B21CB0" w:rsidP="00B21C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CB0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652DE4" w:rsidRDefault="00652DE4"/>
    <w:sectPr w:rsidR="0065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1CB0"/>
    <w:rsid w:val="00652DE4"/>
    <w:rsid w:val="00B2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1C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1CB0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1C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1CB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2890</Words>
  <Characters>17341</Characters>
  <Application>Microsoft Office Word</Application>
  <DocSecurity>0</DocSecurity>
  <Lines>144</Lines>
  <Paragraphs>40</Paragraphs>
  <ScaleCrop>false</ScaleCrop>
  <Company/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2019-06-27T12:07:00Z</dcterms:created>
  <dcterms:modified xsi:type="dcterms:W3CDTF">2019-06-27T12:07:00Z</dcterms:modified>
</cp:coreProperties>
</file>