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5E" w:rsidRDefault="006B2A5C" w:rsidP="00D30B5E">
      <w:pPr>
        <w:pStyle w:val="Default"/>
        <w:rPr>
          <w:b/>
          <w:bCs/>
          <w:sz w:val="23"/>
          <w:szCs w:val="23"/>
        </w:rPr>
      </w:pPr>
      <w:r>
        <w:rPr>
          <w:b/>
          <w:bCs/>
          <w:noProof/>
          <w:sz w:val="23"/>
          <w:szCs w:val="23"/>
        </w:rPr>
        <w:pict>
          <v:roundrect id="AutoShape 2" o:spid="_x0000_s1026" style="position:absolute;margin-left:226.9pt;margin-top:39.95pt;width:273.35pt;height:50pt;z-index:251660288;visibility:visible;mso-position-horizontal-relative:page;mso-position-vertical-relative:margin;mso-width-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" o:allowincell="f" stroked="f">
            <v:shadow on="t" type="perspective" color="#4f81bd [3204]" origin="-.5,-.5" offset="-3pt,-3pt" matrix=".75,,,.75"/>
            <v:textbox style="mso-fit-shape-to-text:t" inset=",,36pt,18pt">
              <w:txbxContent>
                <w:p w:rsidR="00FE5196" w:rsidRPr="00D30B5E" w:rsidRDefault="00FE5196">
                  <w:pPr>
                    <w:spacing w:after="0"/>
                    <w:rPr>
                      <w:rFonts w:ascii="Book Antiqua" w:hAnsi="Book Antiqua"/>
                      <w:b/>
                      <w:iCs/>
                      <w:sz w:val="40"/>
                      <w:szCs w:val="40"/>
                    </w:rPr>
                  </w:pPr>
                  <w:r w:rsidRPr="00D30B5E">
                    <w:rPr>
                      <w:rFonts w:ascii="Book Antiqua" w:hAnsi="Book Antiqua"/>
                      <w:b/>
                      <w:iCs/>
                      <w:sz w:val="40"/>
                      <w:szCs w:val="40"/>
                    </w:rPr>
                    <w:t>GMINA BIAŁOGARD</w:t>
                  </w:r>
                </w:p>
              </w:txbxContent>
            </v:textbox>
            <w10:wrap type="square" anchorx="page" anchory="margin"/>
          </v:roundrect>
        </w:pict>
      </w:r>
      <w:r w:rsidR="00D30B5E" w:rsidRPr="00D30B5E">
        <w:rPr>
          <w:b/>
          <w:bCs/>
          <w:noProof/>
          <w:sz w:val="23"/>
          <w:szCs w:val="23"/>
        </w:rPr>
        <w:drawing>
          <wp:inline distT="0" distB="0" distL="0" distR="0">
            <wp:extent cx="1669041" cy="2011680"/>
            <wp:effectExtent l="19050" t="0" r="7359"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7970" cy="2010389"/>
                    </a:xfrm>
                    <a:prstGeom prst="rect">
                      <a:avLst/>
                    </a:prstGeom>
                    <a:noFill/>
                    <a:ln w="9525">
                      <a:noFill/>
                      <a:miter lim="800000"/>
                      <a:headEnd/>
                      <a:tailEnd/>
                    </a:ln>
                  </pic:spPr>
                </pic:pic>
              </a:graphicData>
            </a:graphic>
          </wp:inline>
        </w:drawing>
      </w: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color w:val="auto"/>
          <w:sz w:val="23"/>
          <w:szCs w:val="23"/>
        </w:rPr>
      </w:pPr>
    </w:p>
    <w:p w:rsidR="00D30B5E" w:rsidRDefault="00D30B5E" w:rsidP="00D30B5E">
      <w:pPr>
        <w:pStyle w:val="Default"/>
        <w:rPr>
          <w:b/>
          <w:bCs/>
          <w:color w:val="auto"/>
          <w:sz w:val="23"/>
          <w:szCs w:val="23"/>
        </w:rPr>
      </w:pPr>
    </w:p>
    <w:p w:rsidR="00D30B5E" w:rsidRDefault="00D30B5E" w:rsidP="00D30B5E">
      <w:pPr>
        <w:pStyle w:val="Default"/>
        <w:rPr>
          <w:b/>
          <w:bCs/>
          <w:color w:val="auto"/>
          <w:sz w:val="23"/>
          <w:szCs w:val="23"/>
        </w:rPr>
      </w:pPr>
    </w:p>
    <w:p w:rsidR="00D30B5E" w:rsidRDefault="00D30B5E" w:rsidP="00D30B5E">
      <w:pPr>
        <w:pStyle w:val="Default"/>
        <w:rPr>
          <w:b/>
          <w:bCs/>
          <w:color w:val="auto"/>
          <w:sz w:val="23"/>
          <w:szCs w:val="23"/>
        </w:rPr>
      </w:pPr>
    </w:p>
    <w:p w:rsidR="00D30B5E" w:rsidRPr="00D30B5E" w:rsidRDefault="00D30B5E" w:rsidP="00D30B5E">
      <w:pPr>
        <w:pStyle w:val="Default"/>
        <w:jc w:val="center"/>
        <w:rPr>
          <w:rFonts w:ascii="Bookman Old Style" w:hAnsi="Bookman Old Style"/>
          <w:b/>
          <w:bCs/>
          <w:color w:val="auto"/>
          <w:sz w:val="48"/>
          <w:szCs w:val="48"/>
        </w:rPr>
      </w:pPr>
    </w:p>
    <w:p w:rsidR="00D30B5E" w:rsidRPr="00D30B5E" w:rsidRDefault="00D30B5E" w:rsidP="00D30B5E">
      <w:pPr>
        <w:pStyle w:val="Default"/>
        <w:jc w:val="center"/>
        <w:rPr>
          <w:rFonts w:ascii="Book Antiqua" w:hAnsi="Book Antiqua"/>
          <w:b/>
          <w:bCs/>
          <w:color w:val="auto"/>
          <w:sz w:val="48"/>
          <w:szCs w:val="48"/>
        </w:rPr>
      </w:pPr>
      <w:r w:rsidRPr="00D30B5E">
        <w:rPr>
          <w:rFonts w:ascii="Book Antiqua" w:hAnsi="Book Antiqua"/>
          <w:b/>
          <w:bCs/>
          <w:color w:val="auto"/>
          <w:sz w:val="48"/>
          <w:szCs w:val="48"/>
        </w:rPr>
        <w:t xml:space="preserve">ANALIZA STANU GOSPODARKI </w:t>
      </w:r>
    </w:p>
    <w:p w:rsidR="00D30B5E" w:rsidRPr="00D30B5E" w:rsidRDefault="00D30B5E" w:rsidP="00D30B5E">
      <w:pPr>
        <w:pStyle w:val="Default"/>
        <w:jc w:val="center"/>
        <w:rPr>
          <w:rFonts w:ascii="Book Antiqua" w:hAnsi="Book Antiqua"/>
          <w:b/>
          <w:bCs/>
          <w:color w:val="auto"/>
          <w:sz w:val="48"/>
          <w:szCs w:val="48"/>
        </w:rPr>
      </w:pPr>
      <w:r w:rsidRPr="00D30B5E">
        <w:rPr>
          <w:rFonts w:ascii="Book Antiqua" w:hAnsi="Book Antiqua"/>
          <w:b/>
          <w:bCs/>
          <w:color w:val="auto"/>
          <w:sz w:val="48"/>
          <w:szCs w:val="48"/>
        </w:rPr>
        <w:t xml:space="preserve">ODPADAMI KOMUNALNYMI </w:t>
      </w:r>
    </w:p>
    <w:p w:rsidR="00D30B5E" w:rsidRPr="00D30B5E" w:rsidRDefault="00D30B5E" w:rsidP="00D30B5E">
      <w:pPr>
        <w:pStyle w:val="Default"/>
        <w:jc w:val="center"/>
        <w:rPr>
          <w:rFonts w:ascii="Book Antiqua" w:hAnsi="Book Antiqua"/>
          <w:b/>
          <w:bCs/>
          <w:color w:val="auto"/>
          <w:sz w:val="48"/>
          <w:szCs w:val="48"/>
        </w:rPr>
      </w:pPr>
      <w:r w:rsidRPr="00D30B5E">
        <w:rPr>
          <w:rFonts w:ascii="Book Antiqua" w:hAnsi="Book Antiqua"/>
          <w:b/>
          <w:bCs/>
          <w:color w:val="auto"/>
          <w:sz w:val="48"/>
          <w:szCs w:val="48"/>
        </w:rPr>
        <w:t xml:space="preserve">NA TERENIE GMINY BIAŁOGARD </w:t>
      </w:r>
    </w:p>
    <w:p w:rsidR="00D30B5E" w:rsidRPr="00D30B5E" w:rsidRDefault="00D30B5E" w:rsidP="00D30B5E">
      <w:pPr>
        <w:pStyle w:val="Default"/>
        <w:jc w:val="center"/>
        <w:rPr>
          <w:rFonts w:ascii="Book Antiqua" w:hAnsi="Book Antiqua"/>
          <w:b/>
          <w:bCs/>
          <w:color w:val="auto"/>
          <w:sz w:val="48"/>
          <w:szCs w:val="48"/>
        </w:rPr>
      </w:pPr>
      <w:r w:rsidRPr="00D30B5E">
        <w:rPr>
          <w:rFonts w:ascii="Book Antiqua" w:hAnsi="Book Antiqua"/>
          <w:b/>
          <w:bCs/>
          <w:color w:val="auto"/>
          <w:sz w:val="48"/>
          <w:szCs w:val="48"/>
        </w:rPr>
        <w:t>ZA ROK 201</w:t>
      </w:r>
      <w:r w:rsidR="000A2719">
        <w:rPr>
          <w:rFonts w:ascii="Book Antiqua" w:hAnsi="Book Antiqua"/>
          <w:b/>
          <w:bCs/>
          <w:color w:val="auto"/>
          <w:sz w:val="48"/>
          <w:szCs w:val="48"/>
        </w:rPr>
        <w:t>9</w:t>
      </w:r>
    </w:p>
    <w:p w:rsidR="00D30B5E" w:rsidRPr="00D30B5E" w:rsidRDefault="00D30B5E" w:rsidP="00D30B5E">
      <w:pPr>
        <w:pStyle w:val="Default"/>
        <w:jc w:val="center"/>
        <w:rPr>
          <w:rFonts w:ascii="Bookman Old Style" w:hAnsi="Bookman Old Style"/>
          <w:b/>
          <w:bCs/>
          <w:sz w:val="48"/>
          <w:szCs w:val="48"/>
        </w:rPr>
      </w:pPr>
    </w:p>
    <w:p w:rsidR="00D30B5E" w:rsidRPr="00D30B5E" w:rsidRDefault="00D30B5E" w:rsidP="00D30B5E">
      <w:pPr>
        <w:pStyle w:val="Default"/>
        <w:rPr>
          <w:b/>
          <w:bCs/>
          <w:sz w:val="48"/>
          <w:szCs w:val="48"/>
        </w:rPr>
      </w:pPr>
    </w:p>
    <w:p w:rsidR="00D30B5E" w:rsidRPr="00D30B5E" w:rsidRDefault="00D30B5E" w:rsidP="00D30B5E">
      <w:pPr>
        <w:pStyle w:val="Default"/>
        <w:rPr>
          <w:b/>
          <w:bCs/>
          <w:sz w:val="48"/>
          <w:szCs w:val="48"/>
        </w:rPr>
      </w:pPr>
    </w:p>
    <w:p w:rsidR="00D30B5E" w:rsidRPr="00D30B5E" w:rsidRDefault="00D30B5E" w:rsidP="00D30B5E">
      <w:pPr>
        <w:pStyle w:val="Default"/>
        <w:rPr>
          <w:b/>
          <w:bCs/>
          <w:sz w:val="48"/>
          <w:szCs w:val="48"/>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D30B5E" w:rsidRDefault="00D30B5E" w:rsidP="00D30B5E">
      <w:pPr>
        <w:pStyle w:val="Default"/>
        <w:rPr>
          <w:b/>
          <w:bCs/>
          <w:sz w:val="23"/>
          <w:szCs w:val="23"/>
        </w:rPr>
      </w:pPr>
    </w:p>
    <w:p w:rsidR="00923731" w:rsidRDefault="00923731" w:rsidP="00D30B5E">
      <w:pPr>
        <w:pStyle w:val="Default"/>
        <w:rPr>
          <w:b/>
          <w:bCs/>
          <w:sz w:val="23"/>
          <w:szCs w:val="23"/>
        </w:rPr>
      </w:pPr>
    </w:p>
    <w:p w:rsidR="00D30B5E" w:rsidRPr="00D30B5E" w:rsidRDefault="001F3DE7" w:rsidP="00D30B5E">
      <w:pPr>
        <w:pStyle w:val="Default"/>
        <w:jc w:val="center"/>
        <w:rPr>
          <w:b/>
          <w:bCs/>
          <w:sz w:val="28"/>
          <w:szCs w:val="28"/>
        </w:rPr>
      </w:pPr>
      <w:r>
        <w:rPr>
          <w:b/>
          <w:bCs/>
          <w:sz w:val="28"/>
          <w:szCs w:val="28"/>
        </w:rPr>
        <w:t>Białogard, kwiecień</w:t>
      </w:r>
      <w:r w:rsidR="00D30B5E">
        <w:rPr>
          <w:b/>
          <w:bCs/>
          <w:sz w:val="28"/>
          <w:szCs w:val="28"/>
        </w:rPr>
        <w:t xml:space="preserve"> 20</w:t>
      </w:r>
      <w:r w:rsidR="000A2719">
        <w:rPr>
          <w:b/>
          <w:bCs/>
          <w:sz w:val="28"/>
          <w:szCs w:val="28"/>
        </w:rPr>
        <w:t>20</w:t>
      </w:r>
      <w:r w:rsidR="00D30B5E">
        <w:rPr>
          <w:b/>
          <w:bCs/>
          <w:sz w:val="28"/>
          <w:szCs w:val="28"/>
        </w:rPr>
        <w:t xml:space="preserve"> r.</w:t>
      </w:r>
    </w:p>
    <w:p w:rsidR="0048612B" w:rsidRPr="00A16F4D" w:rsidRDefault="0048612B" w:rsidP="0048612B">
      <w:pPr>
        <w:pStyle w:val="Default"/>
        <w:spacing w:line="276" w:lineRule="auto"/>
        <w:jc w:val="center"/>
        <w:rPr>
          <w:color w:val="auto"/>
        </w:rPr>
      </w:pPr>
    </w:p>
    <w:p w:rsidR="0048612B" w:rsidRPr="00A16F4D" w:rsidRDefault="00D30B5E" w:rsidP="005F76CD">
      <w:pPr>
        <w:pStyle w:val="Default"/>
        <w:numPr>
          <w:ilvl w:val="0"/>
          <w:numId w:val="20"/>
        </w:numPr>
        <w:spacing w:line="276" w:lineRule="auto"/>
        <w:rPr>
          <w:b/>
          <w:bCs/>
          <w:color w:val="auto"/>
        </w:rPr>
      </w:pPr>
      <w:r w:rsidRPr="00A16F4D">
        <w:rPr>
          <w:b/>
          <w:bCs/>
          <w:color w:val="auto"/>
        </w:rPr>
        <w:lastRenderedPageBreak/>
        <w:t>Cel przygotowania analizy</w:t>
      </w:r>
    </w:p>
    <w:p w:rsidR="0048612B" w:rsidRPr="00A16F4D" w:rsidRDefault="0048612B" w:rsidP="0048612B">
      <w:pPr>
        <w:pStyle w:val="Default"/>
        <w:spacing w:line="276" w:lineRule="auto"/>
        <w:ind w:left="720"/>
        <w:rPr>
          <w:b/>
          <w:bCs/>
          <w:color w:val="auto"/>
        </w:rPr>
      </w:pPr>
    </w:p>
    <w:p w:rsidR="00D30B5E" w:rsidRPr="00A16F4D" w:rsidRDefault="00B653A2" w:rsidP="0048612B">
      <w:pPr>
        <w:pStyle w:val="Default"/>
        <w:spacing w:line="276" w:lineRule="auto"/>
        <w:jc w:val="both"/>
        <w:rPr>
          <w:color w:val="auto"/>
        </w:rPr>
      </w:pPr>
      <w:r w:rsidRPr="00A16F4D">
        <w:rPr>
          <w:color w:val="auto"/>
        </w:rPr>
        <w:t>W myśl art. 3 ust. 2 pkt</w:t>
      </w:r>
      <w:r w:rsidR="00D30B5E" w:rsidRPr="00A16F4D">
        <w:rPr>
          <w:color w:val="auto"/>
        </w:rPr>
        <w:t xml:space="preserve"> 10 ustawy z dnia 13 września 1996 r. o utrzymaniu czystości </w:t>
      </w:r>
      <w:r w:rsidR="00A16F4D">
        <w:rPr>
          <w:color w:val="auto"/>
        </w:rPr>
        <w:br/>
      </w:r>
      <w:r w:rsidR="00D30B5E" w:rsidRPr="00A16F4D">
        <w:rPr>
          <w:color w:val="auto"/>
        </w:rPr>
        <w:t>i porządku w gminach (Dz. U. z 201</w:t>
      </w:r>
      <w:r w:rsidR="000A2719">
        <w:rPr>
          <w:color w:val="auto"/>
        </w:rPr>
        <w:t>9</w:t>
      </w:r>
      <w:r w:rsidR="00D30B5E" w:rsidRPr="00A16F4D">
        <w:rPr>
          <w:color w:val="auto"/>
        </w:rPr>
        <w:t xml:space="preserve"> r. poz. </w:t>
      </w:r>
      <w:r w:rsidR="000A2719">
        <w:rPr>
          <w:color w:val="auto"/>
        </w:rPr>
        <w:t>20</w:t>
      </w:r>
      <w:r w:rsidR="009B6B1A">
        <w:rPr>
          <w:color w:val="auto"/>
        </w:rPr>
        <w:t>10 ze zm.</w:t>
      </w:r>
      <w:r w:rsidR="00D30B5E" w:rsidRPr="00A16F4D">
        <w:rPr>
          <w:color w:val="auto"/>
        </w:rPr>
        <w:t xml:space="preserve">) gminy mają obowiązek dokonać corocznej analizy stanu gospodarki odpadami komunalnymi, w celu weryfikacji możliwości technicznych i organizacyjnych gminy w zakresie gospodarowania odpadami komunalnymi. </w:t>
      </w:r>
    </w:p>
    <w:p w:rsidR="0048612B" w:rsidRPr="00A16F4D" w:rsidRDefault="0048612B" w:rsidP="0048612B">
      <w:pPr>
        <w:pStyle w:val="Default"/>
        <w:spacing w:line="276" w:lineRule="auto"/>
        <w:jc w:val="both"/>
        <w:rPr>
          <w:color w:val="auto"/>
        </w:rPr>
      </w:pPr>
    </w:p>
    <w:p w:rsidR="0048612B" w:rsidRPr="00A16F4D" w:rsidRDefault="00D30B5E" w:rsidP="005F76CD">
      <w:pPr>
        <w:pStyle w:val="Default"/>
        <w:numPr>
          <w:ilvl w:val="0"/>
          <w:numId w:val="20"/>
        </w:numPr>
        <w:spacing w:line="276" w:lineRule="auto"/>
        <w:rPr>
          <w:b/>
          <w:bCs/>
          <w:color w:val="auto"/>
        </w:rPr>
      </w:pPr>
      <w:r w:rsidRPr="00A16F4D">
        <w:rPr>
          <w:b/>
          <w:bCs/>
          <w:color w:val="auto"/>
        </w:rPr>
        <w:t xml:space="preserve">Zakres opracowania </w:t>
      </w:r>
    </w:p>
    <w:p w:rsidR="0048612B" w:rsidRPr="00A16F4D" w:rsidRDefault="0048612B" w:rsidP="0048612B">
      <w:pPr>
        <w:pStyle w:val="Default"/>
        <w:spacing w:line="276" w:lineRule="auto"/>
        <w:ind w:left="720"/>
        <w:rPr>
          <w:b/>
          <w:bCs/>
          <w:color w:val="auto"/>
        </w:rPr>
      </w:pPr>
    </w:p>
    <w:p w:rsidR="00D30B5E" w:rsidRPr="00A16F4D" w:rsidRDefault="00D30B5E" w:rsidP="0048612B">
      <w:pPr>
        <w:pStyle w:val="Default"/>
        <w:spacing w:line="276" w:lineRule="auto"/>
        <w:jc w:val="both"/>
        <w:rPr>
          <w:color w:val="auto"/>
        </w:rPr>
      </w:pPr>
      <w:r w:rsidRPr="00A16F4D">
        <w:rPr>
          <w:color w:val="auto"/>
        </w:rPr>
        <w:t xml:space="preserve">Niniejsza analiza stanu gospodarki odpadami komunalnymi na terenie gminy </w:t>
      </w:r>
      <w:r w:rsidR="0048612B" w:rsidRPr="00A16F4D">
        <w:rPr>
          <w:color w:val="auto"/>
        </w:rPr>
        <w:t>Białogard</w:t>
      </w:r>
      <w:r w:rsidRPr="00A16F4D">
        <w:rPr>
          <w:color w:val="auto"/>
        </w:rPr>
        <w:t xml:space="preserve"> za rok 201</w:t>
      </w:r>
      <w:r w:rsidR="000A2719">
        <w:rPr>
          <w:color w:val="auto"/>
        </w:rPr>
        <w:t>9</w:t>
      </w:r>
      <w:r w:rsidRPr="00A16F4D">
        <w:rPr>
          <w:color w:val="auto"/>
        </w:rPr>
        <w:t xml:space="preserve"> obejmuje: </w:t>
      </w:r>
    </w:p>
    <w:p w:rsidR="00D30B5E" w:rsidRPr="00A16F4D" w:rsidRDefault="00D30B5E" w:rsidP="0048612B">
      <w:pPr>
        <w:pStyle w:val="Default"/>
        <w:spacing w:after="49" w:line="276" w:lineRule="auto"/>
        <w:jc w:val="both"/>
        <w:rPr>
          <w:color w:val="auto"/>
        </w:rPr>
      </w:pPr>
      <w:r w:rsidRPr="00A16F4D">
        <w:rPr>
          <w:rFonts w:ascii="Wingdings" w:hAnsi="Wingdings" w:cs="Wingdings"/>
          <w:color w:val="auto"/>
        </w:rPr>
        <w:t></w:t>
      </w:r>
      <w:r w:rsidRPr="00A16F4D">
        <w:rPr>
          <w:rFonts w:ascii="Wingdings" w:hAnsi="Wingdings" w:cs="Wingdings"/>
          <w:color w:val="auto"/>
        </w:rPr>
        <w:t></w:t>
      </w:r>
      <w:r w:rsidRPr="00A16F4D">
        <w:rPr>
          <w:color w:val="auto"/>
        </w:rPr>
        <w:t xml:space="preserve">opis systemu gospodarowania odpadami na terenie gminy </w:t>
      </w:r>
      <w:r w:rsidR="0048612B" w:rsidRPr="00A16F4D">
        <w:rPr>
          <w:color w:val="auto"/>
        </w:rPr>
        <w:t>Białogard</w:t>
      </w:r>
      <w:r w:rsidRPr="00A16F4D">
        <w:rPr>
          <w:color w:val="auto"/>
        </w:rPr>
        <w:t xml:space="preserve"> w roku 201</w:t>
      </w:r>
      <w:r w:rsidR="000A2719">
        <w:rPr>
          <w:color w:val="auto"/>
        </w:rPr>
        <w:t>9</w:t>
      </w:r>
      <w:r w:rsidR="00067B0A">
        <w:rPr>
          <w:color w:val="auto"/>
        </w:rPr>
        <w:t>;</w:t>
      </w:r>
    </w:p>
    <w:p w:rsidR="00D30B5E" w:rsidRPr="00A16F4D" w:rsidRDefault="00D30B5E" w:rsidP="0048612B">
      <w:pPr>
        <w:pStyle w:val="Default"/>
        <w:spacing w:after="49" w:line="276" w:lineRule="auto"/>
        <w:jc w:val="both"/>
        <w:rPr>
          <w:color w:val="auto"/>
        </w:rPr>
      </w:pPr>
      <w:r w:rsidRPr="00A16F4D">
        <w:rPr>
          <w:rFonts w:ascii="Wingdings" w:hAnsi="Wingdings" w:cs="Wingdings"/>
          <w:color w:val="auto"/>
        </w:rPr>
        <w:t></w:t>
      </w:r>
      <w:r w:rsidRPr="00A16F4D">
        <w:rPr>
          <w:rFonts w:ascii="Wingdings" w:hAnsi="Wingdings" w:cs="Wingdings"/>
          <w:color w:val="auto"/>
        </w:rPr>
        <w:t></w:t>
      </w:r>
      <w:bookmarkStart w:id="0" w:name="_Hlk39057895"/>
      <w:r w:rsidR="000A7154" w:rsidRPr="000A7154">
        <w:rPr>
          <w:color w:val="auto"/>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bookmarkEnd w:id="0"/>
      <w:r w:rsidR="00067B0A">
        <w:rPr>
          <w:color w:val="auto"/>
        </w:rPr>
        <w:t>;</w:t>
      </w:r>
    </w:p>
    <w:p w:rsidR="00D30B5E" w:rsidRPr="00A16F4D" w:rsidRDefault="00D30B5E" w:rsidP="0048612B">
      <w:pPr>
        <w:pStyle w:val="Default"/>
        <w:spacing w:after="49" w:line="276" w:lineRule="auto"/>
        <w:jc w:val="both"/>
        <w:rPr>
          <w:color w:val="auto"/>
        </w:rPr>
      </w:pPr>
      <w:r w:rsidRPr="00A16F4D">
        <w:rPr>
          <w:rFonts w:ascii="Wingdings" w:hAnsi="Wingdings" w:cs="Wingdings"/>
          <w:color w:val="auto"/>
        </w:rPr>
        <w:t></w:t>
      </w:r>
      <w:r w:rsidRPr="00A16F4D">
        <w:rPr>
          <w:rFonts w:ascii="Wingdings" w:hAnsi="Wingdings" w:cs="Wingdings"/>
          <w:color w:val="auto"/>
        </w:rPr>
        <w:t></w:t>
      </w:r>
      <w:r w:rsidR="000A7154" w:rsidRPr="000A7154">
        <w:rPr>
          <w:color w:val="auto"/>
        </w:rPr>
        <w:t>potrzeby inwestycyjne związane z gospodarowaniem odpadami komunalnymi</w:t>
      </w:r>
      <w:r w:rsidR="00067B0A">
        <w:rPr>
          <w:color w:val="auto"/>
        </w:rPr>
        <w:t>;</w:t>
      </w:r>
    </w:p>
    <w:p w:rsidR="002B29DA" w:rsidRDefault="00D30B5E" w:rsidP="0048612B">
      <w:pPr>
        <w:pStyle w:val="Default"/>
        <w:spacing w:after="49" w:line="276" w:lineRule="auto"/>
        <w:jc w:val="both"/>
        <w:rPr>
          <w:color w:val="auto"/>
        </w:rPr>
      </w:pPr>
      <w:r w:rsidRPr="00A16F4D">
        <w:rPr>
          <w:rFonts w:ascii="Wingdings" w:hAnsi="Wingdings" w:cs="Wingdings"/>
          <w:color w:val="auto"/>
        </w:rPr>
        <w:t></w:t>
      </w:r>
      <w:r w:rsidRPr="00A16F4D">
        <w:rPr>
          <w:rFonts w:ascii="Wingdings" w:hAnsi="Wingdings" w:cs="Wingdings"/>
          <w:color w:val="auto"/>
        </w:rPr>
        <w:t></w:t>
      </w:r>
      <w:r w:rsidR="000A7154" w:rsidRPr="000A7154">
        <w:rPr>
          <w:color w:val="auto"/>
        </w:rPr>
        <w:t xml:space="preserve">koszty poniesione w związku z odbieraniem, odzyskiem, recyklingiem </w:t>
      </w:r>
    </w:p>
    <w:p w:rsidR="002B29DA" w:rsidRDefault="000A7154" w:rsidP="0048612B">
      <w:pPr>
        <w:pStyle w:val="Default"/>
        <w:spacing w:after="49" w:line="276" w:lineRule="auto"/>
        <w:jc w:val="both"/>
        <w:rPr>
          <w:color w:val="auto"/>
        </w:rPr>
      </w:pPr>
      <w:r w:rsidRPr="000A7154">
        <w:rPr>
          <w:color w:val="auto"/>
        </w:rPr>
        <w:t xml:space="preserve">i unieszkodliwianiem odpadów komunalnych w podziale na wpływy, wydatki i nadwyżki </w:t>
      </w:r>
    </w:p>
    <w:p w:rsidR="000A7154" w:rsidRPr="00A16F4D" w:rsidRDefault="000A7154" w:rsidP="0048612B">
      <w:pPr>
        <w:pStyle w:val="Default"/>
        <w:spacing w:after="49" w:line="276" w:lineRule="auto"/>
        <w:jc w:val="both"/>
        <w:rPr>
          <w:color w:val="auto"/>
        </w:rPr>
      </w:pPr>
      <w:r w:rsidRPr="000A7154">
        <w:rPr>
          <w:color w:val="auto"/>
        </w:rPr>
        <w:t>z opłat za gospodarowanie odpadami komunalnymi</w:t>
      </w:r>
      <w:r w:rsidR="00067B0A">
        <w:rPr>
          <w:color w:val="auto"/>
        </w:rPr>
        <w:t>;</w:t>
      </w:r>
    </w:p>
    <w:p w:rsidR="000A7154" w:rsidRPr="00A16F4D" w:rsidRDefault="00D30B5E" w:rsidP="0048612B">
      <w:pPr>
        <w:pStyle w:val="Default"/>
        <w:spacing w:after="49" w:line="276" w:lineRule="auto"/>
        <w:jc w:val="both"/>
        <w:rPr>
          <w:color w:val="auto"/>
        </w:rPr>
      </w:pPr>
      <w:r w:rsidRPr="00A16F4D">
        <w:rPr>
          <w:rFonts w:ascii="Wingdings" w:hAnsi="Wingdings" w:cs="Wingdings"/>
          <w:color w:val="auto"/>
        </w:rPr>
        <w:t></w:t>
      </w:r>
      <w:r w:rsidRPr="00A16F4D">
        <w:rPr>
          <w:rFonts w:ascii="Wingdings" w:hAnsi="Wingdings" w:cs="Wingdings"/>
          <w:color w:val="auto"/>
        </w:rPr>
        <w:t></w:t>
      </w:r>
      <w:r w:rsidRPr="00A16F4D">
        <w:rPr>
          <w:color w:val="auto"/>
        </w:rPr>
        <w:t>liczbę mieszkańców</w:t>
      </w:r>
      <w:r w:rsidR="00F73195">
        <w:rPr>
          <w:color w:val="auto"/>
        </w:rPr>
        <w:t xml:space="preserve"> oraz liczbę złożonych deklaracji</w:t>
      </w:r>
      <w:r w:rsidR="00067B0A">
        <w:rPr>
          <w:color w:val="auto"/>
        </w:rPr>
        <w:t>;</w:t>
      </w:r>
    </w:p>
    <w:p w:rsidR="00D30B5E" w:rsidRPr="00A16F4D" w:rsidRDefault="00D30B5E" w:rsidP="0048612B">
      <w:pPr>
        <w:pStyle w:val="Default"/>
        <w:spacing w:after="49" w:line="276" w:lineRule="auto"/>
        <w:jc w:val="both"/>
        <w:rPr>
          <w:color w:val="auto"/>
        </w:rPr>
      </w:pPr>
      <w:r w:rsidRPr="00A16F4D">
        <w:rPr>
          <w:rFonts w:ascii="Wingdings" w:hAnsi="Wingdings" w:cs="Wingdings"/>
          <w:color w:val="auto"/>
        </w:rPr>
        <w:t></w:t>
      </w:r>
      <w:r w:rsidRPr="00A16F4D">
        <w:rPr>
          <w:rFonts w:ascii="Wingdings" w:hAnsi="Wingdings" w:cs="Wingdings"/>
          <w:color w:val="auto"/>
        </w:rPr>
        <w:t></w:t>
      </w:r>
      <w:r w:rsidRPr="00A16F4D">
        <w:rPr>
          <w:color w:val="auto"/>
        </w:rPr>
        <w:t>ilość zebranych oraz wytworzonych odpadów komu</w:t>
      </w:r>
      <w:r w:rsidR="00F73195">
        <w:rPr>
          <w:color w:val="auto"/>
        </w:rPr>
        <w:t>nalnych na terenie gminy Białogard</w:t>
      </w:r>
      <w:r w:rsidR="0048612B" w:rsidRPr="00A16F4D">
        <w:rPr>
          <w:color w:val="auto"/>
        </w:rPr>
        <w:br/>
        <w:t xml:space="preserve">       w roku 201</w:t>
      </w:r>
      <w:r w:rsidR="000A2719">
        <w:rPr>
          <w:color w:val="auto"/>
        </w:rPr>
        <w:t>9</w:t>
      </w:r>
      <w:r w:rsidRPr="00A16F4D">
        <w:rPr>
          <w:color w:val="auto"/>
        </w:rPr>
        <w:t xml:space="preserve"> r.</w:t>
      </w:r>
      <w:r w:rsidR="00067B0A">
        <w:rPr>
          <w:color w:val="auto"/>
        </w:rPr>
        <w:t>;</w:t>
      </w:r>
    </w:p>
    <w:p w:rsidR="00F73195" w:rsidRDefault="00D30B5E" w:rsidP="00F73195">
      <w:pPr>
        <w:pStyle w:val="Default"/>
        <w:spacing w:line="276" w:lineRule="auto"/>
        <w:jc w:val="both"/>
        <w:rPr>
          <w:color w:val="auto"/>
        </w:rPr>
      </w:pPr>
      <w:r w:rsidRPr="00A16F4D">
        <w:rPr>
          <w:rFonts w:ascii="Wingdings" w:hAnsi="Wingdings" w:cs="Wingdings"/>
          <w:color w:val="auto"/>
        </w:rPr>
        <w:t></w:t>
      </w:r>
      <w:r w:rsidRPr="00A16F4D">
        <w:rPr>
          <w:rFonts w:ascii="Wingdings" w:hAnsi="Wingdings" w:cs="Wingdings"/>
          <w:color w:val="auto"/>
        </w:rPr>
        <w:t></w:t>
      </w:r>
      <w:r w:rsidR="000A7154" w:rsidRPr="000A7154">
        <w:rPr>
          <w:color w:val="auto"/>
        </w:rPr>
        <w:t>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067B0A">
        <w:rPr>
          <w:color w:val="auto"/>
        </w:rPr>
        <w:t>;</w:t>
      </w:r>
    </w:p>
    <w:p w:rsidR="000A7154" w:rsidRDefault="000A7154" w:rsidP="00F73195">
      <w:pPr>
        <w:pStyle w:val="Default"/>
        <w:numPr>
          <w:ilvl w:val="0"/>
          <w:numId w:val="15"/>
        </w:numPr>
        <w:spacing w:line="276" w:lineRule="auto"/>
        <w:ind w:left="357" w:hanging="357"/>
        <w:jc w:val="both"/>
        <w:rPr>
          <w:color w:val="auto"/>
        </w:rPr>
      </w:pPr>
      <w:bookmarkStart w:id="1" w:name="_Hlk39046209"/>
      <w:r w:rsidRPr="000A7154">
        <w:rPr>
          <w:color w:val="auto"/>
        </w:rPr>
        <w:t>liczbę właścicieli nieruchomości, którzy nie zawarli umowy</w:t>
      </w:r>
      <w:r w:rsidR="00067B0A">
        <w:rPr>
          <w:color w:val="auto"/>
        </w:rPr>
        <w:t>;</w:t>
      </w:r>
    </w:p>
    <w:bookmarkEnd w:id="1"/>
    <w:p w:rsidR="008C6FFE" w:rsidRPr="00A16F4D" w:rsidRDefault="008C6FFE" w:rsidP="008C6FFE">
      <w:pPr>
        <w:pStyle w:val="Default"/>
        <w:spacing w:after="50" w:line="276" w:lineRule="auto"/>
        <w:jc w:val="both"/>
        <w:rPr>
          <w:color w:val="auto"/>
        </w:rPr>
      </w:pPr>
      <w:r w:rsidRPr="00A16F4D">
        <w:rPr>
          <w:rFonts w:ascii="Wingdings" w:hAnsi="Wingdings" w:cs="Wingdings"/>
          <w:color w:val="auto"/>
        </w:rPr>
        <w:t></w:t>
      </w:r>
      <w:r w:rsidRPr="00A16F4D">
        <w:rPr>
          <w:color w:val="auto"/>
        </w:rPr>
        <w:t xml:space="preserve">osiągnięte poziomy recyklingu, przygotowania do ponownego użycia i odzysku </w:t>
      </w:r>
      <w:r w:rsidRPr="00A16F4D">
        <w:rPr>
          <w:color w:val="auto"/>
        </w:rPr>
        <w:br/>
        <w:t xml:space="preserve">       poszczególnych frakcji odpadów w 201</w:t>
      </w:r>
      <w:r w:rsidR="000A2719">
        <w:rPr>
          <w:color w:val="auto"/>
        </w:rPr>
        <w:t>9</w:t>
      </w:r>
      <w:r w:rsidRPr="00A16F4D">
        <w:rPr>
          <w:color w:val="auto"/>
        </w:rPr>
        <w:t xml:space="preserve">  roku</w:t>
      </w:r>
      <w:r w:rsidR="00067B0A">
        <w:rPr>
          <w:color w:val="auto"/>
        </w:rPr>
        <w:t>;</w:t>
      </w:r>
    </w:p>
    <w:p w:rsidR="008C6FFE" w:rsidRPr="00A16F4D" w:rsidRDefault="008C6FFE" w:rsidP="008C6FFE">
      <w:pPr>
        <w:pStyle w:val="Default"/>
        <w:spacing w:line="276" w:lineRule="auto"/>
        <w:jc w:val="both"/>
        <w:rPr>
          <w:color w:val="auto"/>
        </w:rPr>
      </w:pPr>
      <w:r w:rsidRPr="00A16F4D">
        <w:rPr>
          <w:rFonts w:ascii="Wingdings" w:hAnsi="Wingdings" w:cs="Wingdings"/>
          <w:color w:val="auto"/>
        </w:rPr>
        <w:t></w:t>
      </w:r>
      <w:r w:rsidRPr="00A16F4D">
        <w:rPr>
          <w:rFonts w:ascii="Wingdings" w:hAnsi="Wingdings" w:cs="Wingdings"/>
          <w:color w:val="auto"/>
        </w:rPr>
        <w:t></w:t>
      </w:r>
      <w:r w:rsidRPr="00A16F4D">
        <w:rPr>
          <w:color w:val="auto"/>
        </w:rPr>
        <w:t xml:space="preserve">podsumowanie i wnioski. </w:t>
      </w:r>
    </w:p>
    <w:p w:rsidR="00695CAA" w:rsidRPr="00A16F4D" w:rsidRDefault="00695CAA" w:rsidP="008C6FFE">
      <w:pPr>
        <w:pStyle w:val="Default"/>
        <w:spacing w:line="276" w:lineRule="auto"/>
        <w:rPr>
          <w:color w:val="auto"/>
        </w:rPr>
      </w:pPr>
    </w:p>
    <w:p w:rsidR="008C6FFE" w:rsidRPr="00A16F4D" w:rsidRDefault="008C6FFE" w:rsidP="005F76CD">
      <w:pPr>
        <w:pStyle w:val="Default"/>
        <w:numPr>
          <w:ilvl w:val="0"/>
          <w:numId w:val="20"/>
        </w:numPr>
        <w:spacing w:line="276" w:lineRule="auto"/>
        <w:rPr>
          <w:b/>
          <w:bCs/>
          <w:color w:val="auto"/>
        </w:rPr>
      </w:pPr>
      <w:r w:rsidRPr="00A16F4D">
        <w:rPr>
          <w:b/>
          <w:bCs/>
          <w:color w:val="auto"/>
        </w:rPr>
        <w:t xml:space="preserve">Podstawa prawna sporządzenia analizy </w:t>
      </w:r>
    </w:p>
    <w:p w:rsidR="008C6FFE" w:rsidRPr="00A16F4D" w:rsidRDefault="008C6FFE" w:rsidP="008C6FFE">
      <w:pPr>
        <w:pStyle w:val="Default"/>
        <w:spacing w:line="276" w:lineRule="auto"/>
        <w:rPr>
          <w:color w:val="auto"/>
        </w:rPr>
      </w:pPr>
    </w:p>
    <w:p w:rsidR="008C6FFE" w:rsidRPr="00A16F4D" w:rsidRDefault="008C6FFE" w:rsidP="008C6FFE">
      <w:pPr>
        <w:pStyle w:val="Default"/>
        <w:spacing w:line="276" w:lineRule="auto"/>
        <w:jc w:val="both"/>
        <w:rPr>
          <w:color w:val="auto"/>
        </w:rPr>
      </w:pPr>
      <w:r w:rsidRPr="00A16F4D">
        <w:rPr>
          <w:color w:val="auto"/>
        </w:rPr>
        <w:t xml:space="preserve">Analiza została sporządzona na podstawie art. 3 ust. 2 pkt. 10 ustawy z dnia 13 września 1996 r.o utrzymaniu czystości i porządku w gminach, oraz art. 9tb, gdzie określony został wymagany zakres takiej analizy. </w:t>
      </w:r>
    </w:p>
    <w:p w:rsidR="00695CAA" w:rsidRDefault="00695CAA" w:rsidP="008C6FFE">
      <w:pPr>
        <w:pStyle w:val="Default"/>
        <w:spacing w:line="276" w:lineRule="auto"/>
        <w:jc w:val="both"/>
        <w:rPr>
          <w:color w:val="auto"/>
        </w:rPr>
      </w:pPr>
    </w:p>
    <w:p w:rsidR="005F76CD" w:rsidRDefault="005F76CD" w:rsidP="008C6FFE">
      <w:pPr>
        <w:pStyle w:val="Default"/>
        <w:spacing w:line="276" w:lineRule="auto"/>
        <w:jc w:val="both"/>
        <w:rPr>
          <w:color w:val="auto"/>
        </w:rPr>
      </w:pPr>
    </w:p>
    <w:p w:rsidR="005F76CD" w:rsidRDefault="005F76CD" w:rsidP="008C6FFE">
      <w:pPr>
        <w:pStyle w:val="Default"/>
        <w:spacing w:line="276" w:lineRule="auto"/>
        <w:jc w:val="both"/>
        <w:rPr>
          <w:color w:val="auto"/>
        </w:rPr>
      </w:pPr>
    </w:p>
    <w:p w:rsidR="00695CAA" w:rsidRPr="00A16F4D" w:rsidRDefault="00695CAA" w:rsidP="008C6FFE">
      <w:pPr>
        <w:pStyle w:val="Default"/>
        <w:spacing w:line="276" w:lineRule="auto"/>
        <w:jc w:val="both"/>
        <w:rPr>
          <w:color w:val="auto"/>
        </w:rPr>
      </w:pPr>
    </w:p>
    <w:p w:rsidR="008C6FFE" w:rsidRPr="00A16F4D" w:rsidRDefault="008C6FFE" w:rsidP="005F76CD">
      <w:pPr>
        <w:pStyle w:val="Default"/>
        <w:numPr>
          <w:ilvl w:val="0"/>
          <w:numId w:val="20"/>
        </w:numPr>
        <w:spacing w:line="276" w:lineRule="auto"/>
        <w:rPr>
          <w:b/>
          <w:bCs/>
          <w:color w:val="auto"/>
        </w:rPr>
      </w:pPr>
      <w:r w:rsidRPr="00A16F4D">
        <w:rPr>
          <w:b/>
          <w:bCs/>
          <w:color w:val="auto"/>
        </w:rPr>
        <w:lastRenderedPageBreak/>
        <w:t xml:space="preserve">Regulacje prawne z zakresu gospodarowania odpadami </w:t>
      </w:r>
    </w:p>
    <w:p w:rsidR="008C6FFE" w:rsidRPr="00A16F4D" w:rsidRDefault="008C6FFE" w:rsidP="008C6FFE">
      <w:pPr>
        <w:pStyle w:val="Default"/>
        <w:spacing w:line="276" w:lineRule="auto"/>
        <w:ind w:left="720"/>
        <w:rPr>
          <w:color w:val="auto"/>
        </w:rPr>
      </w:pPr>
    </w:p>
    <w:p w:rsidR="008C6FFE" w:rsidRDefault="008C6FFE" w:rsidP="008C6FFE">
      <w:pPr>
        <w:pStyle w:val="Default"/>
        <w:spacing w:line="276" w:lineRule="auto"/>
        <w:rPr>
          <w:color w:val="auto"/>
        </w:rPr>
      </w:pPr>
      <w:r w:rsidRPr="00A16F4D">
        <w:rPr>
          <w:color w:val="auto"/>
        </w:rPr>
        <w:t xml:space="preserve">Przy sporządzaniu niniejszej analizy opierano się o następujące regulacje prawne: </w:t>
      </w:r>
    </w:p>
    <w:p w:rsidR="008C6FFE" w:rsidRPr="00A16F4D" w:rsidRDefault="008C6FFE" w:rsidP="008C6FFE">
      <w:pPr>
        <w:pStyle w:val="Default"/>
        <w:spacing w:line="276" w:lineRule="auto"/>
        <w:rPr>
          <w:color w:val="auto"/>
        </w:rPr>
      </w:pPr>
    </w:p>
    <w:p w:rsidR="008C6FFE" w:rsidRDefault="008C6FFE" w:rsidP="00067B0A">
      <w:pPr>
        <w:pStyle w:val="Default"/>
        <w:spacing w:line="276" w:lineRule="auto"/>
        <w:jc w:val="both"/>
        <w:rPr>
          <w:color w:val="auto"/>
        </w:rPr>
      </w:pPr>
      <w:r w:rsidRPr="00A16F4D">
        <w:rPr>
          <w:color w:val="auto"/>
        </w:rPr>
        <w:t xml:space="preserve">1. Ustawa o utrzymaniu czystości i porządku w gminach z dnia 13 września 1996 roku </w:t>
      </w:r>
      <w:r>
        <w:rPr>
          <w:color w:val="auto"/>
        </w:rPr>
        <w:br/>
      </w:r>
      <w:r w:rsidRPr="00A16F4D">
        <w:rPr>
          <w:color w:val="auto"/>
        </w:rPr>
        <w:t>(Dz. U. z 201</w:t>
      </w:r>
      <w:r w:rsidR="00695CAA">
        <w:rPr>
          <w:color w:val="auto"/>
        </w:rPr>
        <w:t>9</w:t>
      </w:r>
      <w:r w:rsidRPr="00A16F4D">
        <w:rPr>
          <w:color w:val="auto"/>
        </w:rPr>
        <w:t xml:space="preserve">r., poz. </w:t>
      </w:r>
      <w:r w:rsidR="00695CAA">
        <w:rPr>
          <w:color w:val="auto"/>
        </w:rPr>
        <w:t>2010</w:t>
      </w:r>
      <w:r w:rsidRPr="00A16F4D">
        <w:rPr>
          <w:color w:val="auto"/>
        </w:rPr>
        <w:t xml:space="preserve"> ze zm.); </w:t>
      </w:r>
    </w:p>
    <w:p w:rsidR="00067B0A" w:rsidRPr="00A16F4D" w:rsidRDefault="00067B0A" w:rsidP="00067B0A">
      <w:pPr>
        <w:pStyle w:val="Default"/>
        <w:spacing w:line="276" w:lineRule="auto"/>
        <w:jc w:val="both"/>
        <w:rPr>
          <w:color w:val="auto"/>
        </w:rPr>
      </w:pPr>
    </w:p>
    <w:p w:rsidR="008C6FFE" w:rsidRPr="00A16F4D" w:rsidRDefault="008C6FFE" w:rsidP="007066C8">
      <w:pPr>
        <w:pStyle w:val="Default"/>
        <w:spacing w:line="276" w:lineRule="auto"/>
        <w:jc w:val="both"/>
        <w:rPr>
          <w:color w:val="auto"/>
        </w:rPr>
      </w:pPr>
      <w:r w:rsidRPr="00A16F4D">
        <w:rPr>
          <w:color w:val="auto"/>
        </w:rPr>
        <w:t>2. Ustawa o odpadach z dnia 14 grudnia 2012 r. (Dz. U. z 201</w:t>
      </w:r>
      <w:r w:rsidR="00695CAA">
        <w:rPr>
          <w:color w:val="auto"/>
        </w:rPr>
        <w:t>9</w:t>
      </w:r>
      <w:r w:rsidRPr="00A16F4D">
        <w:rPr>
          <w:color w:val="auto"/>
        </w:rPr>
        <w:t xml:space="preserve"> r., poz. </w:t>
      </w:r>
      <w:r w:rsidR="00695CAA">
        <w:rPr>
          <w:color w:val="auto"/>
        </w:rPr>
        <w:t>701</w:t>
      </w:r>
      <w:r w:rsidRPr="00A16F4D">
        <w:rPr>
          <w:color w:val="auto"/>
        </w:rPr>
        <w:t xml:space="preserve"> ze zm.); </w:t>
      </w:r>
    </w:p>
    <w:p w:rsidR="008C6FFE" w:rsidRPr="00A16F4D" w:rsidRDefault="008C6FFE" w:rsidP="007066C8">
      <w:pPr>
        <w:pStyle w:val="Default"/>
        <w:spacing w:line="276" w:lineRule="auto"/>
        <w:jc w:val="both"/>
        <w:rPr>
          <w:color w:val="auto"/>
        </w:rPr>
      </w:pPr>
    </w:p>
    <w:p w:rsidR="008C6FFE" w:rsidRPr="00A16F4D" w:rsidRDefault="008C6FFE" w:rsidP="007066C8">
      <w:pPr>
        <w:pStyle w:val="Default"/>
        <w:spacing w:line="276" w:lineRule="auto"/>
        <w:jc w:val="both"/>
        <w:rPr>
          <w:color w:val="auto"/>
        </w:rPr>
      </w:pPr>
      <w:r w:rsidRPr="00A16F4D">
        <w:rPr>
          <w:color w:val="auto"/>
        </w:rPr>
        <w:t xml:space="preserve">3. Ustawa o postępowaniu egzekucyjnym w administracji z dnia 17 czerwca 1966 r. </w:t>
      </w:r>
      <w:r>
        <w:rPr>
          <w:color w:val="auto"/>
        </w:rPr>
        <w:br/>
      </w:r>
      <w:r w:rsidRPr="00A16F4D">
        <w:rPr>
          <w:color w:val="auto"/>
        </w:rPr>
        <w:t>(Dz. U. z 201</w:t>
      </w:r>
      <w:r w:rsidR="00E806B7">
        <w:rPr>
          <w:color w:val="auto"/>
        </w:rPr>
        <w:t>9</w:t>
      </w:r>
      <w:r w:rsidRPr="00A16F4D">
        <w:rPr>
          <w:color w:val="auto"/>
        </w:rPr>
        <w:t xml:space="preserve"> r. poz. 1</w:t>
      </w:r>
      <w:r w:rsidR="00E806B7">
        <w:rPr>
          <w:color w:val="auto"/>
        </w:rPr>
        <w:t>438</w:t>
      </w:r>
      <w:r w:rsidRPr="00A16F4D">
        <w:rPr>
          <w:color w:val="auto"/>
        </w:rPr>
        <w:t xml:space="preserve"> ze zm.)</w:t>
      </w:r>
      <w:r w:rsidR="00067B0A">
        <w:rPr>
          <w:color w:val="auto"/>
        </w:rPr>
        <w:t>;</w:t>
      </w:r>
    </w:p>
    <w:p w:rsidR="008C6FFE" w:rsidRPr="00A16F4D" w:rsidRDefault="008C6FFE" w:rsidP="008C6FFE">
      <w:pPr>
        <w:pStyle w:val="Default"/>
        <w:spacing w:line="276" w:lineRule="auto"/>
        <w:rPr>
          <w:color w:val="auto"/>
        </w:rPr>
      </w:pPr>
    </w:p>
    <w:p w:rsidR="008C6FFE" w:rsidRPr="00A16F4D" w:rsidRDefault="008C6FFE" w:rsidP="007066C8">
      <w:pPr>
        <w:pStyle w:val="Default"/>
        <w:spacing w:line="276" w:lineRule="auto"/>
        <w:jc w:val="both"/>
        <w:rPr>
          <w:color w:val="auto"/>
        </w:rPr>
      </w:pPr>
      <w:r w:rsidRPr="00A16F4D">
        <w:rPr>
          <w:color w:val="auto"/>
        </w:rPr>
        <w:t xml:space="preserve">4. Rozporządzenie Ministra Środowiska z dnia 14 grudnia 2016 r. w sprawie poziomów </w:t>
      </w:r>
      <w:r>
        <w:rPr>
          <w:color w:val="auto"/>
        </w:rPr>
        <w:br/>
      </w:r>
      <w:r w:rsidRPr="00A16F4D">
        <w:rPr>
          <w:color w:val="auto"/>
        </w:rPr>
        <w:t xml:space="preserve">recyklingu, przygotowania do ponownego użycia i odzysku innymi metodami niektórych </w:t>
      </w:r>
      <w:r>
        <w:rPr>
          <w:color w:val="auto"/>
        </w:rPr>
        <w:br/>
      </w:r>
      <w:r w:rsidRPr="00A16F4D">
        <w:rPr>
          <w:color w:val="auto"/>
        </w:rPr>
        <w:t xml:space="preserve">frakcji odpadów komunalnych (Dz. U. z 2016 r. poz. </w:t>
      </w:r>
      <w:r w:rsidR="00E806B7">
        <w:rPr>
          <w:color w:val="auto"/>
        </w:rPr>
        <w:t>167</w:t>
      </w:r>
      <w:r w:rsidRPr="00A16F4D">
        <w:rPr>
          <w:color w:val="auto"/>
        </w:rPr>
        <w:t xml:space="preserve">); </w:t>
      </w:r>
    </w:p>
    <w:p w:rsidR="008C6FFE" w:rsidRPr="00A16F4D" w:rsidRDefault="008C6FFE" w:rsidP="008C6FFE">
      <w:pPr>
        <w:pStyle w:val="Default"/>
        <w:spacing w:line="276" w:lineRule="auto"/>
        <w:rPr>
          <w:color w:val="auto"/>
        </w:rPr>
      </w:pPr>
    </w:p>
    <w:p w:rsidR="008C6FFE" w:rsidRPr="00A16F4D" w:rsidRDefault="008C6FFE" w:rsidP="007066C8">
      <w:pPr>
        <w:pStyle w:val="Default"/>
        <w:spacing w:line="276" w:lineRule="auto"/>
        <w:jc w:val="both"/>
        <w:rPr>
          <w:color w:val="auto"/>
        </w:rPr>
      </w:pPr>
      <w:r w:rsidRPr="00A16F4D">
        <w:rPr>
          <w:color w:val="auto"/>
        </w:rPr>
        <w:t xml:space="preserve">5. Rozporządzenie Ministra Środowiska z dnia 15 grudnia 2017 r. w sprawie poziomów </w:t>
      </w:r>
      <w:r>
        <w:rPr>
          <w:color w:val="auto"/>
        </w:rPr>
        <w:br/>
      </w:r>
      <w:r w:rsidRPr="00A16F4D">
        <w:rPr>
          <w:color w:val="auto"/>
        </w:rPr>
        <w:t xml:space="preserve">ograniczenia składowania masy odpadów komunalnych ulegających biodegradacji </w:t>
      </w:r>
      <w:r>
        <w:rPr>
          <w:color w:val="auto"/>
        </w:rPr>
        <w:br/>
      </w:r>
      <w:r w:rsidRPr="00A16F4D">
        <w:rPr>
          <w:color w:val="auto"/>
        </w:rPr>
        <w:t xml:space="preserve">(Dz. U. z 2017 r. poz. </w:t>
      </w:r>
      <w:r w:rsidR="00E806B7">
        <w:rPr>
          <w:color w:val="auto"/>
        </w:rPr>
        <w:t>2412</w:t>
      </w:r>
      <w:r w:rsidRPr="00A16F4D">
        <w:rPr>
          <w:color w:val="auto"/>
        </w:rPr>
        <w:t xml:space="preserve">); </w:t>
      </w:r>
    </w:p>
    <w:p w:rsidR="008C6FFE" w:rsidRPr="00A16F4D" w:rsidRDefault="008C6FFE" w:rsidP="008C6FFE">
      <w:pPr>
        <w:pStyle w:val="Default"/>
        <w:spacing w:line="276" w:lineRule="auto"/>
        <w:rPr>
          <w:color w:val="auto"/>
        </w:rPr>
      </w:pPr>
    </w:p>
    <w:p w:rsidR="007066C8" w:rsidRDefault="008C6FFE" w:rsidP="007066C8">
      <w:pPr>
        <w:pStyle w:val="Default"/>
        <w:spacing w:line="276" w:lineRule="auto"/>
        <w:jc w:val="both"/>
        <w:rPr>
          <w:color w:val="auto"/>
        </w:rPr>
      </w:pPr>
      <w:r w:rsidRPr="00A16F4D">
        <w:rPr>
          <w:color w:val="auto"/>
        </w:rPr>
        <w:t xml:space="preserve">6. Rozporządzenie Ministra Środowiska z dnia 26 lipca 2018 r. w sprawie wzorów </w:t>
      </w:r>
      <w:r>
        <w:rPr>
          <w:color w:val="auto"/>
        </w:rPr>
        <w:br/>
      </w:r>
      <w:r w:rsidRPr="00A16F4D">
        <w:rPr>
          <w:color w:val="auto"/>
        </w:rPr>
        <w:t xml:space="preserve">sprawozdań o odebranych i zebranych odpadach komunalnych, odebranych nieczystościach </w:t>
      </w:r>
      <w:r>
        <w:rPr>
          <w:color w:val="auto"/>
        </w:rPr>
        <w:br/>
      </w:r>
      <w:r w:rsidRPr="00A16F4D">
        <w:rPr>
          <w:color w:val="auto"/>
        </w:rPr>
        <w:t xml:space="preserve">ciekłych oraz realizacji zadań z zakresu gospodarowania odpadami komunalnymi </w:t>
      </w:r>
    </w:p>
    <w:p w:rsidR="008C6FFE" w:rsidRPr="00A16F4D" w:rsidRDefault="008C6FFE" w:rsidP="007066C8">
      <w:pPr>
        <w:pStyle w:val="Default"/>
        <w:spacing w:line="276" w:lineRule="auto"/>
        <w:jc w:val="both"/>
        <w:rPr>
          <w:color w:val="auto"/>
        </w:rPr>
      </w:pPr>
      <w:r>
        <w:rPr>
          <w:color w:val="auto"/>
        </w:rPr>
        <w:t xml:space="preserve"> (</w:t>
      </w:r>
      <w:r w:rsidRPr="00A16F4D">
        <w:rPr>
          <w:color w:val="auto"/>
        </w:rPr>
        <w:t xml:space="preserve">Dz. U. z 2018 r. poz.1627); </w:t>
      </w:r>
    </w:p>
    <w:p w:rsidR="008C6FFE" w:rsidRPr="00A16F4D" w:rsidRDefault="008C6FFE" w:rsidP="008C6FFE">
      <w:pPr>
        <w:pStyle w:val="Default"/>
        <w:spacing w:line="276" w:lineRule="auto"/>
        <w:rPr>
          <w:color w:val="auto"/>
        </w:rPr>
      </w:pPr>
    </w:p>
    <w:p w:rsidR="008C6FFE" w:rsidRDefault="008C6FFE" w:rsidP="007066C8">
      <w:pPr>
        <w:pStyle w:val="Default"/>
        <w:spacing w:line="276" w:lineRule="auto"/>
        <w:jc w:val="both"/>
      </w:pPr>
      <w:r w:rsidRPr="00A16F4D">
        <w:rPr>
          <w:color w:val="auto"/>
        </w:rPr>
        <w:t xml:space="preserve">7.  </w:t>
      </w:r>
      <w:r w:rsidRPr="00A16F4D">
        <w:t xml:space="preserve">Uchwała Nr V/29/15 Rady Gminy Białogard z dnia 25 lutego 2015 r. w sprawie wyboru </w:t>
      </w:r>
      <w:r>
        <w:br/>
      </w:r>
      <w:r w:rsidRPr="00A16F4D">
        <w:t xml:space="preserve">metody ustalenia opłaty za gospodarowanie odpadami komunalnymi, wysokości tej opłaty </w:t>
      </w:r>
      <w:r>
        <w:br/>
      </w:r>
      <w:r w:rsidRPr="00A16F4D">
        <w:t>oraz stawki opłaty za pojemnik</w:t>
      </w:r>
      <w:r w:rsidR="00F13D68">
        <w:t xml:space="preserve"> ( Dz. U</w:t>
      </w:r>
      <w:r w:rsidR="004F216E">
        <w:t>rz</w:t>
      </w:r>
      <w:r w:rsidR="00F13D68">
        <w:t>. Województwa Zachodniopomorskiego z 4 marca 2015r., poz. 688)</w:t>
      </w:r>
      <w:r w:rsidR="00067B0A">
        <w:t>;</w:t>
      </w:r>
    </w:p>
    <w:p w:rsidR="003923D9" w:rsidRDefault="003923D9" w:rsidP="008C6FFE">
      <w:pPr>
        <w:pStyle w:val="Default"/>
        <w:spacing w:line="276" w:lineRule="auto"/>
        <w:rPr>
          <w:color w:val="auto"/>
        </w:rPr>
      </w:pPr>
    </w:p>
    <w:p w:rsidR="00F13D68" w:rsidRDefault="00B349CC" w:rsidP="00B349CC">
      <w:pPr>
        <w:pStyle w:val="Default"/>
        <w:spacing w:line="276" w:lineRule="auto"/>
        <w:jc w:val="both"/>
      </w:pPr>
      <w:r>
        <w:rPr>
          <w:color w:val="auto"/>
          <w:sz w:val="23"/>
          <w:szCs w:val="23"/>
        </w:rPr>
        <w:t xml:space="preserve">8. </w:t>
      </w:r>
      <w:r>
        <w:t>Uchwała Nr XXVIII/174/2016 Rady Gminy Białogard z</w:t>
      </w:r>
      <w:r w:rsidR="004F216E">
        <w:t xml:space="preserve"> dnia 23 września 2016 r. </w:t>
      </w:r>
      <w:r w:rsidR="004F216E">
        <w:br/>
      </w:r>
      <w:r>
        <w:t>w sprawie określenia wzoru deklaracji o wysokości opłaty za</w:t>
      </w:r>
      <w:r w:rsidR="004F216E">
        <w:t xml:space="preserve"> gospodarowanie odpadami </w:t>
      </w:r>
      <w:r w:rsidR="004F216E">
        <w:br/>
      </w:r>
      <w:r>
        <w:t>komunalnymi oraz warunków i trybu składania deklaracji za pom</w:t>
      </w:r>
      <w:r w:rsidR="004F216E">
        <w:t xml:space="preserve">ocą środków </w:t>
      </w:r>
      <w:r w:rsidR="004F216E">
        <w:br/>
        <w:t>komunikacji. (</w:t>
      </w:r>
      <w:r w:rsidR="00F13D68">
        <w:t>Dz. U</w:t>
      </w:r>
      <w:r w:rsidR="004F216E">
        <w:t>rz</w:t>
      </w:r>
      <w:r w:rsidR="00F13D68">
        <w:t>. Województwa Zachodniopomorskiego z 5 października 2016 r.,   poz. 3688)</w:t>
      </w:r>
      <w:r w:rsidR="00067B0A">
        <w:t>;</w:t>
      </w:r>
    </w:p>
    <w:p w:rsidR="00E806B7" w:rsidRDefault="00E806B7" w:rsidP="00B349CC">
      <w:pPr>
        <w:pStyle w:val="Default"/>
        <w:spacing w:line="276" w:lineRule="auto"/>
        <w:jc w:val="both"/>
      </w:pPr>
    </w:p>
    <w:p w:rsidR="002B29DA" w:rsidRDefault="004F216E" w:rsidP="007066C8">
      <w:pPr>
        <w:pStyle w:val="Default"/>
        <w:spacing w:line="276" w:lineRule="auto"/>
        <w:jc w:val="both"/>
      </w:pPr>
      <w:r>
        <w:t>9.</w:t>
      </w:r>
      <w:r w:rsidR="00B349CC">
        <w:t>Uchwała Nr XXVIII/175/2016 Rady Gminy Bia</w:t>
      </w:r>
      <w:r>
        <w:t xml:space="preserve">łogard z dnia 23 września </w:t>
      </w:r>
      <w:r w:rsidR="00B349CC">
        <w:t xml:space="preserve"> 2016 r. </w:t>
      </w:r>
    </w:p>
    <w:p w:rsidR="00B349CC" w:rsidRDefault="00B349CC" w:rsidP="007066C8">
      <w:pPr>
        <w:pStyle w:val="Default"/>
        <w:spacing w:line="276" w:lineRule="auto"/>
        <w:jc w:val="both"/>
      </w:pPr>
      <w:r>
        <w:t xml:space="preserve">w sprawie ustalenia wzoru składanej przez właścicieli </w:t>
      </w:r>
      <w:r w:rsidR="004F216E">
        <w:t xml:space="preserve">nieruchomości deklaracji </w:t>
      </w:r>
      <w:r w:rsidR="004F216E">
        <w:br/>
      </w:r>
      <w:r>
        <w:t>o wysokości opłaty za gospodarowanie odpadami komunalnymi</w:t>
      </w:r>
      <w:r w:rsidR="004F216E">
        <w:t>. Dz. Urz. Województwa Zachodniopomorskiego z 5 października 2016 r.,   poz. 3689)</w:t>
      </w:r>
      <w:r w:rsidR="00067B0A">
        <w:t>;</w:t>
      </w:r>
    </w:p>
    <w:p w:rsidR="00E806B7" w:rsidRDefault="00E806B7" w:rsidP="00B349CC">
      <w:pPr>
        <w:pStyle w:val="Default"/>
        <w:spacing w:line="276" w:lineRule="auto"/>
        <w:jc w:val="both"/>
      </w:pPr>
    </w:p>
    <w:p w:rsidR="002B29DA" w:rsidRDefault="004F216E" w:rsidP="00B349CC">
      <w:pPr>
        <w:pStyle w:val="Default"/>
        <w:spacing w:line="276" w:lineRule="auto"/>
        <w:jc w:val="both"/>
      </w:pPr>
      <w:r>
        <w:rPr>
          <w:color w:val="auto"/>
          <w:sz w:val="23"/>
          <w:szCs w:val="23"/>
        </w:rPr>
        <w:t>10.</w:t>
      </w:r>
      <w:r w:rsidR="00B349CC">
        <w:t>Uchwała Nr XXVIII/172/2016 Rady Gminy Białogard z dnia 23 wr</w:t>
      </w:r>
      <w:r>
        <w:t xml:space="preserve">ześnia 2016 r. </w:t>
      </w:r>
    </w:p>
    <w:p w:rsidR="00B349CC" w:rsidRDefault="00B349CC" w:rsidP="00B349CC">
      <w:pPr>
        <w:pStyle w:val="Default"/>
        <w:spacing w:line="276" w:lineRule="auto"/>
        <w:jc w:val="both"/>
      </w:pPr>
      <w:r>
        <w:lastRenderedPageBreak/>
        <w:t>w sprawie terminu, częstotliwości i trybu uiszczania opłaty za</w:t>
      </w:r>
      <w:r w:rsidR="004F216E">
        <w:t xml:space="preserve"> gospodarowanie odpadami </w:t>
      </w:r>
      <w:r w:rsidR="004F216E">
        <w:br/>
        <w:t>komunalnymi. (Dz. Urz. Województwa Zachodniopomorskiego z 5 października 2016 r.,   poz. 3686)</w:t>
      </w:r>
      <w:r w:rsidR="00067B0A">
        <w:t>;</w:t>
      </w:r>
    </w:p>
    <w:p w:rsidR="00B349CC" w:rsidRDefault="00B349CC" w:rsidP="00B349CC">
      <w:pPr>
        <w:pStyle w:val="Default"/>
        <w:spacing w:line="276" w:lineRule="auto"/>
        <w:jc w:val="both"/>
        <w:rPr>
          <w:color w:val="auto"/>
          <w:sz w:val="23"/>
          <w:szCs w:val="23"/>
        </w:rPr>
      </w:pPr>
    </w:p>
    <w:p w:rsidR="002B29DA" w:rsidRDefault="004F216E" w:rsidP="00B349CC">
      <w:pPr>
        <w:pStyle w:val="Default"/>
        <w:spacing w:line="276" w:lineRule="auto"/>
        <w:jc w:val="both"/>
      </w:pPr>
      <w:r>
        <w:rPr>
          <w:color w:val="auto"/>
          <w:sz w:val="23"/>
          <w:szCs w:val="23"/>
        </w:rPr>
        <w:t>11</w:t>
      </w:r>
      <w:r w:rsidR="00B349CC">
        <w:rPr>
          <w:color w:val="auto"/>
          <w:sz w:val="23"/>
          <w:szCs w:val="23"/>
        </w:rPr>
        <w:t xml:space="preserve">. </w:t>
      </w:r>
      <w:hyperlink r:id="rId9" w:tgtFrame="_blank" w:history="1">
        <w:r w:rsidR="00B349CC" w:rsidRPr="00360712">
          <w:rPr>
            <w:rStyle w:val="Hipercze"/>
            <w:color w:val="auto"/>
            <w:u w:val="none"/>
          </w:rPr>
          <w:t xml:space="preserve">UCHWAŁA NR XLVII/287/2018 Rady Gminy Białogard z dnia 31 stycznia 2018 r. </w:t>
        </w:r>
        <w:r w:rsidR="00B349CC">
          <w:rPr>
            <w:rStyle w:val="Hipercze"/>
            <w:color w:val="auto"/>
            <w:u w:val="none"/>
          </w:rPr>
          <w:br/>
        </w:r>
        <w:r w:rsidR="00B349CC" w:rsidRPr="00360712">
          <w:rPr>
            <w:rStyle w:val="Hipercze"/>
            <w:color w:val="auto"/>
            <w:u w:val="none"/>
          </w:rPr>
          <w:t xml:space="preserve">w sprawie określenia szczegółowego sposobu i zakresu świadczenia usług w zakresie </w:t>
        </w:r>
        <w:r w:rsidR="00B349CC">
          <w:rPr>
            <w:rStyle w:val="Hipercze"/>
            <w:color w:val="auto"/>
            <w:u w:val="none"/>
          </w:rPr>
          <w:br/>
        </w:r>
        <w:r w:rsidR="00B349CC" w:rsidRPr="00360712">
          <w:rPr>
            <w:rStyle w:val="Hipercze"/>
            <w:color w:val="auto"/>
            <w:u w:val="none"/>
          </w:rPr>
          <w:t xml:space="preserve">odbierania odpadów komunalnych od właścicieli nieruchomości i zagospodarowania tych </w:t>
        </w:r>
        <w:r w:rsidR="00B349CC">
          <w:rPr>
            <w:rStyle w:val="Hipercze"/>
            <w:color w:val="auto"/>
            <w:u w:val="none"/>
          </w:rPr>
          <w:br/>
        </w:r>
        <w:r w:rsidR="00B349CC" w:rsidRPr="00360712">
          <w:rPr>
            <w:rStyle w:val="Hipercze"/>
            <w:color w:val="auto"/>
            <w:u w:val="none"/>
          </w:rPr>
          <w:t>odpadów, w zamian za uiszczoną przez właś</w:t>
        </w:r>
        <w:r w:rsidR="00B349CC">
          <w:rPr>
            <w:rStyle w:val="Hipercze"/>
            <w:color w:val="auto"/>
            <w:u w:val="none"/>
          </w:rPr>
          <w:t xml:space="preserve">ciciela nieruchomości opłatę za </w:t>
        </w:r>
        <w:r w:rsidR="00B349CC">
          <w:rPr>
            <w:rStyle w:val="Hipercze"/>
            <w:color w:val="auto"/>
            <w:u w:val="none"/>
          </w:rPr>
          <w:br/>
        </w:r>
        <w:r w:rsidR="00B349CC" w:rsidRPr="00360712">
          <w:rPr>
            <w:rStyle w:val="Hipercze"/>
            <w:color w:val="auto"/>
            <w:u w:val="none"/>
          </w:rPr>
          <w:t>gospodarowanie odpadami komunalnymi.</w:t>
        </w:r>
      </w:hyperlink>
      <w:r w:rsidR="00B26A98">
        <w:t xml:space="preserve"> (Dz. Urz. Województwa Zachodniopomorskiego </w:t>
      </w:r>
    </w:p>
    <w:p w:rsidR="00B349CC" w:rsidRPr="00360712" w:rsidRDefault="00B26A98" w:rsidP="00B349CC">
      <w:pPr>
        <w:pStyle w:val="Default"/>
        <w:spacing w:line="276" w:lineRule="auto"/>
        <w:jc w:val="both"/>
        <w:rPr>
          <w:color w:val="auto"/>
          <w:sz w:val="23"/>
          <w:szCs w:val="23"/>
        </w:rPr>
      </w:pPr>
      <w:r>
        <w:t>z 6 marca 2018r., poz. 1105)</w:t>
      </w:r>
      <w:r w:rsidR="00067B0A">
        <w:t>;</w:t>
      </w:r>
    </w:p>
    <w:p w:rsidR="008C6FFE" w:rsidRPr="008C6FFE" w:rsidRDefault="008C6FFE" w:rsidP="008C6FFE">
      <w:pPr>
        <w:pStyle w:val="Default"/>
        <w:jc w:val="both"/>
      </w:pPr>
    </w:p>
    <w:p w:rsidR="008C6FFE" w:rsidRPr="008C6FFE" w:rsidRDefault="004F216E" w:rsidP="008C6FFE">
      <w:pPr>
        <w:pStyle w:val="Default"/>
        <w:jc w:val="both"/>
      </w:pPr>
      <w:r>
        <w:t>12</w:t>
      </w:r>
      <w:r w:rsidR="008C6FFE" w:rsidRPr="008C6FFE">
        <w:t xml:space="preserve">. </w:t>
      </w:r>
      <w:r w:rsidR="00B349CC">
        <w:t>Uchwała Nr XXV/153/2016  Rady Gminy Białogard  z dn</w:t>
      </w:r>
      <w:r w:rsidR="00B26A98">
        <w:t xml:space="preserve">ia 30 czerwca 2016 r.  </w:t>
      </w:r>
      <w:r w:rsidR="00B26A98">
        <w:br/>
      </w:r>
      <w:r w:rsidR="00B349CC">
        <w:t>w sprawie odbierania odpadów komunalnych od właścicieli nie</w:t>
      </w:r>
      <w:r w:rsidR="00B26A98">
        <w:t xml:space="preserve">ruchomości, na których </w:t>
      </w:r>
      <w:r w:rsidR="00B26A98">
        <w:br/>
      </w:r>
      <w:r w:rsidR="00B349CC">
        <w:t>nie zamieszkują mieszkańcy, a powstają odpady komunalne.</w:t>
      </w:r>
      <w:r w:rsidR="00B26A98">
        <w:t xml:space="preserve"> (Dz. Urz. Województwa Zachodniopomorskiego z 28 lipca 2016r., poz. 3091)</w:t>
      </w:r>
      <w:r w:rsidR="00067B0A">
        <w:t>;</w:t>
      </w:r>
    </w:p>
    <w:p w:rsidR="008C6FFE" w:rsidRPr="008C6FFE" w:rsidRDefault="008C6FFE" w:rsidP="008C6FFE">
      <w:pPr>
        <w:pStyle w:val="Default"/>
        <w:jc w:val="both"/>
      </w:pPr>
    </w:p>
    <w:p w:rsidR="00360712" w:rsidRPr="00360712" w:rsidRDefault="004F216E" w:rsidP="008C6FFE">
      <w:pPr>
        <w:pStyle w:val="Default"/>
        <w:jc w:val="both"/>
        <w:rPr>
          <w:color w:val="auto"/>
        </w:rPr>
      </w:pPr>
      <w:r>
        <w:t>13</w:t>
      </w:r>
      <w:r w:rsidR="008C6FFE" w:rsidRPr="008C6FFE">
        <w:t>.</w:t>
      </w:r>
      <w:hyperlink r:id="rId10" w:tgtFrame="_blank" w:history="1">
        <w:r w:rsidR="00360712" w:rsidRPr="00360712">
          <w:rPr>
            <w:rStyle w:val="Hipercze"/>
            <w:color w:val="auto"/>
            <w:u w:val="none"/>
          </w:rPr>
          <w:t xml:space="preserve">UCHWAŁA NR XLVII/286/2018 Rady Gminy Białogard z dnia 31 stycznia 2018 r. </w:t>
        </w:r>
        <w:r w:rsidR="00360712">
          <w:rPr>
            <w:rStyle w:val="Hipercze"/>
            <w:color w:val="auto"/>
            <w:u w:val="none"/>
          </w:rPr>
          <w:br/>
        </w:r>
        <w:r w:rsidR="00360712" w:rsidRPr="00360712">
          <w:rPr>
            <w:rStyle w:val="Hipercze"/>
            <w:color w:val="auto"/>
            <w:u w:val="none"/>
          </w:rPr>
          <w:t>w sprawie Regulaminu utrzymania czystości i porządku na terenie Gminy Białogard.</w:t>
        </w:r>
      </w:hyperlink>
      <w:r w:rsidR="00B26A98">
        <w:t xml:space="preserve"> (Dz. Urz. Województwa Zachodniopomorskiego z 6 marca 2018r., poz. 1104)</w:t>
      </w:r>
      <w:r w:rsidR="00067B0A">
        <w:t>.</w:t>
      </w:r>
    </w:p>
    <w:p w:rsidR="00D30B5E" w:rsidRDefault="00D30B5E" w:rsidP="00B349CC">
      <w:pPr>
        <w:pStyle w:val="Default"/>
        <w:spacing w:line="276" w:lineRule="auto"/>
        <w:jc w:val="center"/>
        <w:rPr>
          <w:color w:val="auto"/>
          <w:sz w:val="23"/>
          <w:szCs w:val="23"/>
        </w:rPr>
      </w:pPr>
    </w:p>
    <w:p w:rsidR="005F76CD" w:rsidRDefault="005F76CD" w:rsidP="00B349CC">
      <w:pPr>
        <w:pStyle w:val="Default"/>
        <w:spacing w:line="276" w:lineRule="auto"/>
        <w:jc w:val="center"/>
        <w:rPr>
          <w:color w:val="auto"/>
          <w:sz w:val="23"/>
          <w:szCs w:val="23"/>
        </w:rPr>
      </w:pPr>
    </w:p>
    <w:p w:rsidR="00D30B5E" w:rsidRDefault="00D30B5E" w:rsidP="00B349CC">
      <w:pPr>
        <w:pStyle w:val="Default"/>
        <w:spacing w:line="276" w:lineRule="auto"/>
        <w:jc w:val="center"/>
        <w:rPr>
          <w:color w:val="auto"/>
          <w:sz w:val="23"/>
          <w:szCs w:val="23"/>
        </w:rPr>
      </w:pPr>
      <w:r>
        <w:rPr>
          <w:b/>
          <w:bCs/>
          <w:color w:val="auto"/>
          <w:sz w:val="23"/>
          <w:szCs w:val="23"/>
        </w:rPr>
        <w:t>SYSTEM GOSPODAROWANIA ODPADAMI KOMUNALNYMI</w:t>
      </w:r>
    </w:p>
    <w:p w:rsidR="00D30B5E" w:rsidRDefault="00224EE0" w:rsidP="00B349CC">
      <w:pPr>
        <w:pStyle w:val="Default"/>
        <w:spacing w:line="276" w:lineRule="auto"/>
        <w:jc w:val="center"/>
        <w:rPr>
          <w:b/>
          <w:bCs/>
          <w:color w:val="auto"/>
          <w:sz w:val="23"/>
          <w:szCs w:val="23"/>
        </w:rPr>
      </w:pPr>
      <w:r>
        <w:rPr>
          <w:b/>
          <w:bCs/>
          <w:color w:val="auto"/>
          <w:sz w:val="23"/>
          <w:szCs w:val="23"/>
        </w:rPr>
        <w:t>W 201</w:t>
      </w:r>
      <w:r w:rsidR="00E806B7">
        <w:rPr>
          <w:b/>
          <w:bCs/>
          <w:color w:val="auto"/>
          <w:sz w:val="23"/>
          <w:szCs w:val="23"/>
        </w:rPr>
        <w:t>9</w:t>
      </w:r>
      <w:r w:rsidR="00D30B5E">
        <w:rPr>
          <w:b/>
          <w:bCs/>
          <w:color w:val="auto"/>
          <w:sz w:val="23"/>
          <w:szCs w:val="23"/>
        </w:rPr>
        <w:t xml:space="preserve"> ROKU</w:t>
      </w:r>
    </w:p>
    <w:p w:rsidR="00B349CC" w:rsidRDefault="00B349CC" w:rsidP="00B349CC">
      <w:pPr>
        <w:pStyle w:val="Default"/>
        <w:spacing w:line="276" w:lineRule="auto"/>
        <w:jc w:val="center"/>
        <w:rPr>
          <w:color w:val="auto"/>
          <w:sz w:val="23"/>
          <w:szCs w:val="23"/>
        </w:rPr>
      </w:pPr>
    </w:p>
    <w:p w:rsidR="00B349CC" w:rsidRPr="00E806B7" w:rsidRDefault="00F73195" w:rsidP="007066C8">
      <w:pPr>
        <w:spacing w:after="0"/>
        <w:ind w:firstLine="708"/>
        <w:jc w:val="both"/>
        <w:rPr>
          <w:rFonts w:ascii="Times New Roman" w:hAnsi="Times New Roman" w:cs="Times New Roman"/>
          <w:sz w:val="24"/>
          <w:szCs w:val="24"/>
        </w:rPr>
      </w:pPr>
      <w:r w:rsidRPr="00F73195">
        <w:rPr>
          <w:rFonts w:ascii="Times New Roman" w:hAnsi="Times New Roman" w:cs="Times New Roman"/>
          <w:sz w:val="24"/>
          <w:szCs w:val="24"/>
        </w:rPr>
        <w:t xml:space="preserve">Na terenie </w:t>
      </w:r>
      <w:r w:rsidR="00067B0A">
        <w:rPr>
          <w:rFonts w:ascii="Times New Roman" w:hAnsi="Times New Roman" w:cs="Times New Roman"/>
          <w:sz w:val="24"/>
          <w:szCs w:val="24"/>
        </w:rPr>
        <w:t>g</w:t>
      </w:r>
      <w:r w:rsidRPr="00F73195">
        <w:rPr>
          <w:rFonts w:ascii="Times New Roman" w:hAnsi="Times New Roman" w:cs="Times New Roman"/>
          <w:sz w:val="24"/>
          <w:szCs w:val="24"/>
        </w:rPr>
        <w:t xml:space="preserve">miny Białogard systemem gospodarowania odpadami komunalnymi objęte zostały zarówno nieruchomości zamieszkałe, jak i nieruchomości, na których nie zamieszkują mieszkańcy, a powstają odpady komunalne. </w:t>
      </w:r>
    </w:p>
    <w:p w:rsidR="002B29DA" w:rsidRDefault="00D30B5E" w:rsidP="007066C8">
      <w:pPr>
        <w:pStyle w:val="Default"/>
        <w:spacing w:line="276" w:lineRule="auto"/>
        <w:jc w:val="both"/>
        <w:rPr>
          <w:color w:val="auto"/>
          <w:sz w:val="23"/>
          <w:szCs w:val="23"/>
        </w:rPr>
      </w:pPr>
      <w:r w:rsidRPr="00D354D0">
        <w:rPr>
          <w:color w:val="auto"/>
          <w:sz w:val="23"/>
          <w:szCs w:val="23"/>
        </w:rPr>
        <w:t xml:space="preserve">Odpady </w:t>
      </w:r>
      <w:r w:rsidR="007066C8">
        <w:rPr>
          <w:color w:val="auto"/>
          <w:sz w:val="23"/>
          <w:szCs w:val="23"/>
        </w:rPr>
        <w:t>k</w:t>
      </w:r>
      <w:r w:rsidRPr="00D354D0">
        <w:rPr>
          <w:color w:val="auto"/>
          <w:sz w:val="23"/>
          <w:szCs w:val="23"/>
        </w:rPr>
        <w:t xml:space="preserve">omunalne z terenu </w:t>
      </w:r>
      <w:r w:rsidR="007066C8">
        <w:rPr>
          <w:color w:val="auto"/>
          <w:sz w:val="23"/>
          <w:szCs w:val="23"/>
        </w:rPr>
        <w:t>g</w:t>
      </w:r>
      <w:r w:rsidRPr="00D354D0">
        <w:rPr>
          <w:color w:val="auto"/>
          <w:sz w:val="23"/>
          <w:szCs w:val="23"/>
        </w:rPr>
        <w:t xml:space="preserve">miny </w:t>
      </w:r>
      <w:r w:rsidR="001F5C21" w:rsidRPr="00D354D0">
        <w:rPr>
          <w:color w:val="auto"/>
          <w:sz w:val="23"/>
          <w:szCs w:val="23"/>
        </w:rPr>
        <w:t>Białogard w 201</w:t>
      </w:r>
      <w:r w:rsidR="00E806B7">
        <w:rPr>
          <w:color w:val="auto"/>
          <w:sz w:val="23"/>
          <w:szCs w:val="23"/>
        </w:rPr>
        <w:t>9</w:t>
      </w:r>
      <w:r w:rsidRPr="00D354D0">
        <w:rPr>
          <w:color w:val="auto"/>
          <w:sz w:val="23"/>
          <w:szCs w:val="23"/>
        </w:rPr>
        <w:t xml:space="preserve"> roku odbierane były przez </w:t>
      </w:r>
      <w:r w:rsidRPr="00A2768D">
        <w:rPr>
          <w:color w:val="auto"/>
          <w:sz w:val="23"/>
          <w:szCs w:val="23"/>
        </w:rPr>
        <w:t xml:space="preserve">firmę </w:t>
      </w:r>
      <w:r w:rsidR="00E806B7" w:rsidRPr="00A2768D">
        <w:rPr>
          <w:color w:val="auto"/>
          <w:sz w:val="23"/>
          <w:szCs w:val="23"/>
        </w:rPr>
        <w:t xml:space="preserve">RemondisSanitech Poznań </w:t>
      </w:r>
      <w:r w:rsidR="007A24C9" w:rsidRPr="00A2768D">
        <w:rPr>
          <w:color w:val="auto"/>
          <w:sz w:val="23"/>
          <w:szCs w:val="23"/>
        </w:rPr>
        <w:t>Sp. z o.o</w:t>
      </w:r>
      <w:r w:rsidR="00A2768D" w:rsidRPr="00A2768D">
        <w:rPr>
          <w:color w:val="auto"/>
          <w:sz w:val="23"/>
          <w:szCs w:val="23"/>
        </w:rPr>
        <w:t>.</w:t>
      </w:r>
      <w:r w:rsidR="007A24C9" w:rsidRPr="00A2768D">
        <w:rPr>
          <w:color w:val="auto"/>
          <w:sz w:val="23"/>
          <w:szCs w:val="23"/>
        </w:rPr>
        <w:t xml:space="preserve">, </w:t>
      </w:r>
      <w:r w:rsidR="00E806B7" w:rsidRPr="00A2768D">
        <w:rPr>
          <w:color w:val="auto"/>
          <w:sz w:val="23"/>
          <w:szCs w:val="23"/>
        </w:rPr>
        <w:t>ul. Górecka 104</w:t>
      </w:r>
      <w:r w:rsidR="007A24C9" w:rsidRPr="00A2768D">
        <w:rPr>
          <w:color w:val="auto"/>
          <w:sz w:val="23"/>
          <w:szCs w:val="23"/>
        </w:rPr>
        <w:t xml:space="preserve">, </w:t>
      </w:r>
      <w:r w:rsidR="00E806B7" w:rsidRPr="00A2768D">
        <w:rPr>
          <w:color w:val="auto"/>
          <w:sz w:val="23"/>
          <w:szCs w:val="23"/>
        </w:rPr>
        <w:t>61</w:t>
      </w:r>
      <w:r w:rsidR="007A24C9" w:rsidRPr="00A2768D">
        <w:rPr>
          <w:color w:val="auto"/>
          <w:sz w:val="23"/>
          <w:szCs w:val="23"/>
        </w:rPr>
        <w:t>-</w:t>
      </w:r>
      <w:r w:rsidR="00E806B7" w:rsidRPr="00A2768D">
        <w:rPr>
          <w:color w:val="auto"/>
          <w:sz w:val="23"/>
          <w:szCs w:val="23"/>
        </w:rPr>
        <w:t>483 Poznań</w:t>
      </w:r>
      <w:r w:rsidR="007A24C9" w:rsidRPr="00A2768D">
        <w:rPr>
          <w:color w:val="auto"/>
          <w:sz w:val="23"/>
          <w:szCs w:val="23"/>
        </w:rPr>
        <w:t xml:space="preserve"> z siedzibą w Po</w:t>
      </w:r>
      <w:r w:rsidR="00A2768D" w:rsidRPr="00A2768D">
        <w:rPr>
          <w:color w:val="auto"/>
          <w:sz w:val="23"/>
          <w:szCs w:val="23"/>
        </w:rPr>
        <w:t>znaniu</w:t>
      </w:r>
      <w:r w:rsidR="007A24C9" w:rsidRPr="00A2768D">
        <w:rPr>
          <w:color w:val="auto"/>
          <w:sz w:val="23"/>
          <w:szCs w:val="23"/>
        </w:rPr>
        <w:t>.</w:t>
      </w:r>
      <w:r w:rsidRPr="00D354D0">
        <w:rPr>
          <w:color w:val="auto"/>
          <w:sz w:val="23"/>
          <w:szCs w:val="23"/>
        </w:rPr>
        <w:t xml:space="preserve">Firma wpisana jest do rejestru działalności regulowanej w zakresie odbioru odpadów komunalnych </w:t>
      </w:r>
    </w:p>
    <w:p w:rsidR="002B29DA" w:rsidRDefault="00D30B5E" w:rsidP="007066C8">
      <w:pPr>
        <w:pStyle w:val="Default"/>
        <w:spacing w:line="276" w:lineRule="auto"/>
        <w:jc w:val="both"/>
        <w:rPr>
          <w:color w:val="auto"/>
          <w:sz w:val="23"/>
          <w:szCs w:val="23"/>
        </w:rPr>
      </w:pPr>
      <w:r w:rsidRPr="00D354D0">
        <w:rPr>
          <w:color w:val="auto"/>
          <w:sz w:val="23"/>
          <w:szCs w:val="23"/>
        </w:rPr>
        <w:t>z terenu gminy</w:t>
      </w:r>
      <w:r w:rsidR="001F5C21" w:rsidRPr="00D354D0">
        <w:rPr>
          <w:color w:val="auto"/>
          <w:sz w:val="23"/>
          <w:szCs w:val="23"/>
        </w:rPr>
        <w:t xml:space="preserve"> Białogard. Przedsiębiorstwo w 201</w:t>
      </w:r>
      <w:r w:rsidR="000A2719">
        <w:rPr>
          <w:color w:val="auto"/>
          <w:sz w:val="23"/>
          <w:szCs w:val="23"/>
        </w:rPr>
        <w:t>9</w:t>
      </w:r>
      <w:r w:rsidRPr="00D354D0">
        <w:rPr>
          <w:color w:val="auto"/>
          <w:sz w:val="23"/>
          <w:szCs w:val="23"/>
        </w:rPr>
        <w:t xml:space="preserve"> roku świadczyło usługę odbioru </w:t>
      </w:r>
    </w:p>
    <w:p w:rsidR="002B29DA" w:rsidRDefault="00D30B5E" w:rsidP="007066C8">
      <w:pPr>
        <w:pStyle w:val="Default"/>
        <w:spacing w:line="276" w:lineRule="auto"/>
        <w:jc w:val="both"/>
        <w:rPr>
          <w:color w:val="auto"/>
          <w:sz w:val="23"/>
          <w:szCs w:val="23"/>
        </w:rPr>
      </w:pPr>
      <w:r w:rsidRPr="00D354D0">
        <w:rPr>
          <w:color w:val="auto"/>
          <w:sz w:val="23"/>
          <w:szCs w:val="23"/>
        </w:rPr>
        <w:t xml:space="preserve">i zagospodarowania odpadów komunalnych, na podstawie umowy nr </w:t>
      </w:r>
      <w:r w:rsidR="00A2768D">
        <w:rPr>
          <w:color w:val="auto"/>
          <w:sz w:val="23"/>
          <w:szCs w:val="23"/>
        </w:rPr>
        <w:t>BIiZP.272.1.</w:t>
      </w:r>
      <w:r w:rsidR="00A2768D" w:rsidRPr="00A2768D">
        <w:rPr>
          <w:color w:val="auto"/>
          <w:sz w:val="23"/>
          <w:szCs w:val="23"/>
        </w:rPr>
        <w:t>2019</w:t>
      </w:r>
      <w:r w:rsidRPr="00A2768D">
        <w:rPr>
          <w:color w:val="auto"/>
          <w:sz w:val="23"/>
          <w:szCs w:val="23"/>
        </w:rPr>
        <w:t xml:space="preserve"> zawartej </w:t>
      </w:r>
      <w:r w:rsidR="001F5C21" w:rsidRPr="00A2768D">
        <w:rPr>
          <w:color w:val="auto"/>
          <w:sz w:val="23"/>
          <w:szCs w:val="23"/>
        </w:rPr>
        <w:t xml:space="preserve">w dniu </w:t>
      </w:r>
      <w:r w:rsidR="00A2768D" w:rsidRPr="00A2768D">
        <w:rPr>
          <w:color w:val="auto"/>
          <w:sz w:val="23"/>
          <w:szCs w:val="23"/>
        </w:rPr>
        <w:t>03</w:t>
      </w:r>
      <w:r w:rsidR="007A24C9" w:rsidRPr="00A2768D">
        <w:rPr>
          <w:color w:val="auto"/>
          <w:sz w:val="23"/>
          <w:szCs w:val="23"/>
        </w:rPr>
        <w:t>.0</w:t>
      </w:r>
      <w:r w:rsidR="00A2768D" w:rsidRPr="00A2768D">
        <w:rPr>
          <w:color w:val="auto"/>
          <w:sz w:val="23"/>
          <w:szCs w:val="23"/>
        </w:rPr>
        <w:t>1</w:t>
      </w:r>
      <w:r w:rsidR="007A24C9" w:rsidRPr="00A2768D">
        <w:rPr>
          <w:color w:val="auto"/>
          <w:sz w:val="23"/>
          <w:szCs w:val="23"/>
        </w:rPr>
        <w:t>.201</w:t>
      </w:r>
      <w:r w:rsidR="00A2768D" w:rsidRPr="00A2768D">
        <w:rPr>
          <w:color w:val="auto"/>
          <w:sz w:val="23"/>
          <w:szCs w:val="23"/>
        </w:rPr>
        <w:t>9</w:t>
      </w:r>
      <w:r w:rsidR="007A24C9" w:rsidRPr="00A2768D">
        <w:rPr>
          <w:color w:val="auto"/>
          <w:sz w:val="23"/>
          <w:szCs w:val="23"/>
        </w:rPr>
        <w:t>r.</w:t>
      </w:r>
      <w:r w:rsidRPr="00D354D0">
        <w:rPr>
          <w:color w:val="auto"/>
          <w:sz w:val="23"/>
          <w:szCs w:val="23"/>
        </w:rPr>
        <w:t xml:space="preserve"> w związku z rozstrzygnięciem przetargu nieograniczonego na odbiór </w:t>
      </w:r>
    </w:p>
    <w:p w:rsidR="006A5FF1" w:rsidRDefault="00D30B5E" w:rsidP="007066C8">
      <w:pPr>
        <w:pStyle w:val="Default"/>
        <w:spacing w:line="276" w:lineRule="auto"/>
        <w:jc w:val="both"/>
        <w:rPr>
          <w:color w:val="auto"/>
          <w:sz w:val="23"/>
          <w:szCs w:val="23"/>
        </w:rPr>
      </w:pPr>
      <w:r w:rsidRPr="00D354D0">
        <w:rPr>
          <w:color w:val="auto"/>
          <w:sz w:val="23"/>
          <w:szCs w:val="23"/>
        </w:rPr>
        <w:t>i zagospodarowanie odpadów komunalnyc</w:t>
      </w:r>
      <w:r w:rsidR="00D354D0" w:rsidRPr="00D354D0">
        <w:rPr>
          <w:color w:val="auto"/>
          <w:sz w:val="23"/>
          <w:szCs w:val="23"/>
        </w:rPr>
        <w:t>h.</w:t>
      </w:r>
    </w:p>
    <w:p w:rsidR="002B29DA" w:rsidRDefault="00F73195" w:rsidP="007066C8">
      <w:pPr>
        <w:pStyle w:val="Default"/>
        <w:spacing w:line="276" w:lineRule="auto"/>
        <w:jc w:val="both"/>
        <w:rPr>
          <w:color w:val="auto"/>
          <w:sz w:val="23"/>
          <w:szCs w:val="23"/>
        </w:rPr>
      </w:pPr>
      <w:r>
        <w:rPr>
          <w:color w:val="auto"/>
          <w:sz w:val="23"/>
          <w:szCs w:val="23"/>
        </w:rPr>
        <w:t>Od stycznia 201</w:t>
      </w:r>
      <w:r w:rsidR="000A2719">
        <w:rPr>
          <w:color w:val="auto"/>
          <w:sz w:val="23"/>
          <w:szCs w:val="23"/>
        </w:rPr>
        <w:t>9</w:t>
      </w:r>
      <w:r>
        <w:rPr>
          <w:color w:val="auto"/>
          <w:sz w:val="23"/>
          <w:szCs w:val="23"/>
        </w:rPr>
        <w:t>r. do 31 grudnia 201</w:t>
      </w:r>
      <w:r w:rsidR="000A2719">
        <w:rPr>
          <w:color w:val="auto"/>
          <w:sz w:val="23"/>
          <w:szCs w:val="23"/>
        </w:rPr>
        <w:t>9</w:t>
      </w:r>
      <w:r>
        <w:rPr>
          <w:color w:val="auto"/>
          <w:sz w:val="23"/>
          <w:szCs w:val="23"/>
        </w:rPr>
        <w:t xml:space="preserve">r., mieszkańcy </w:t>
      </w:r>
      <w:r w:rsidR="00067B0A">
        <w:rPr>
          <w:color w:val="auto"/>
          <w:sz w:val="23"/>
          <w:szCs w:val="23"/>
        </w:rPr>
        <w:t>g</w:t>
      </w:r>
      <w:r>
        <w:rPr>
          <w:color w:val="auto"/>
          <w:sz w:val="23"/>
          <w:szCs w:val="23"/>
        </w:rPr>
        <w:t xml:space="preserve">miny Białogard mogli korzystać </w:t>
      </w:r>
    </w:p>
    <w:p w:rsidR="00D30B5E" w:rsidRPr="000A2719" w:rsidRDefault="00F73195" w:rsidP="007066C8">
      <w:pPr>
        <w:pStyle w:val="Default"/>
        <w:spacing w:line="276" w:lineRule="auto"/>
        <w:jc w:val="both"/>
        <w:rPr>
          <w:color w:val="FF0000"/>
          <w:sz w:val="23"/>
          <w:szCs w:val="23"/>
        </w:rPr>
      </w:pPr>
      <w:r>
        <w:rPr>
          <w:color w:val="auto"/>
          <w:sz w:val="23"/>
          <w:szCs w:val="23"/>
        </w:rPr>
        <w:t>z położonego w Białogardzie przy ul</w:t>
      </w:r>
      <w:r w:rsidR="00224EE0">
        <w:rPr>
          <w:color w:val="auto"/>
          <w:sz w:val="23"/>
          <w:szCs w:val="23"/>
        </w:rPr>
        <w:t>. Ustronie Miejskie 1, prowadzonego</w:t>
      </w:r>
      <w:r>
        <w:rPr>
          <w:color w:val="auto"/>
          <w:sz w:val="23"/>
          <w:szCs w:val="23"/>
        </w:rPr>
        <w:t xml:space="preserve"> przez właścicieli Zakładu Wywozu Nieczystości s. c. „ŁAD- SAN”, P</w:t>
      </w:r>
      <w:r w:rsidR="00224EE0">
        <w:rPr>
          <w:color w:val="auto"/>
          <w:sz w:val="23"/>
          <w:szCs w:val="23"/>
        </w:rPr>
        <w:t xml:space="preserve">unktu </w:t>
      </w:r>
      <w:r>
        <w:rPr>
          <w:color w:val="auto"/>
          <w:sz w:val="23"/>
          <w:szCs w:val="23"/>
        </w:rPr>
        <w:t>S</w:t>
      </w:r>
      <w:r w:rsidR="00224EE0">
        <w:rPr>
          <w:color w:val="auto"/>
          <w:sz w:val="23"/>
          <w:szCs w:val="23"/>
        </w:rPr>
        <w:t xml:space="preserve">elektywnej </w:t>
      </w:r>
      <w:r>
        <w:rPr>
          <w:color w:val="auto"/>
          <w:sz w:val="23"/>
          <w:szCs w:val="23"/>
        </w:rPr>
        <w:t>Z</w:t>
      </w:r>
      <w:r w:rsidR="00224EE0">
        <w:rPr>
          <w:color w:val="auto"/>
          <w:sz w:val="23"/>
          <w:szCs w:val="23"/>
        </w:rPr>
        <w:t xml:space="preserve">biórki </w:t>
      </w:r>
      <w:r>
        <w:rPr>
          <w:color w:val="auto"/>
          <w:sz w:val="23"/>
          <w:szCs w:val="23"/>
        </w:rPr>
        <w:t>O</w:t>
      </w:r>
      <w:r w:rsidR="00224EE0">
        <w:rPr>
          <w:color w:val="auto"/>
          <w:sz w:val="23"/>
          <w:szCs w:val="23"/>
        </w:rPr>
        <w:t xml:space="preserve">dpadów </w:t>
      </w:r>
      <w:r>
        <w:rPr>
          <w:color w:val="auto"/>
          <w:sz w:val="23"/>
          <w:szCs w:val="23"/>
        </w:rPr>
        <w:t>K</w:t>
      </w:r>
      <w:r w:rsidR="00224EE0">
        <w:rPr>
          <w:color w:val="auto"/>
          <w:sz w:val="23"/>
          <w:szCs w:val="23"/>
        </w:rPr>
        <w:t>omunalnych, który</w:t>
      </w:r>
      <w:r>
        <w:rPr>
          <w:color w:val="auto"/>
          <w:sz w:val="23"/>
          <w:szCs w:val="23"/>
        </w:rPr>
        <w:t xml:space="preserve"> dawał właścicielom nieruchomości możliwość pozbywania się wszystkich frakcji odpadów komunalnych gromadzonych selektywnie. Ponadto umowa zapewniła odbiór odpadów wielkogabarytowych oraz zużytego sprzętu elektrycznego i elektronicznego w </w:t>
      </w:r>
      <w:r w:rsidR="00A2768D" w:rsidRPr="00A2768D">
        <w:rPr>
          <w:color w:val="auto"/>
          <w:sz w:val="23"/>
          <w:szCs w:val="23"/>
        </w:rPr>
        <w:t>maju</w:t>
      </w:r>
      <w:r w:rsidRPr="00A2768D">
        <w:rPr>
          <w:color w:val="auto"/>
          <w:sz w:val="23"/>
          <w:szCs w:val="23"/>
        </w:rPr>
        <w:t xml:space="preserve"> oraz w październiku 201</w:t>
      </w:r>
      <w:r w:rsidR="000A2719" w:rsidRPr="00A2768D">
        <w:rPr>
          <w:color w:val="auto"/>
          <w:sz w:val="23"/>
          <w:szCs w:val="23"/>
        </w:rPr>
        <w:t xml:space="preserve">9 </w:t>
      </w:r>
      <w:r w:rsidRPr="00A2768D">
        <w:rPr>
          <w:color w:val="auto"/>
          <w:sz w:val="23"/>
          <w:szCs w:val="23"/>
        </w:rPr>
        <w:t>roku.</w:t>
      </w:r>
    </w:p>
    <w:p w:rsidR="00D30B5E" w:rsidRDefault="00D30B5E" w:rsidP="00042A3B">
      <w:pPr>
        <w:pStyle w:val="Default"/>
        <w:spacing w:line="276" w:lineRule="auto"/>
        <w:jc w:val="both"/>
        <w:rPr>
          <w:color w:val="auto"/>
          <w:sz w:val="23"/>
          <w:szCs w:val="23"/>
        </w:rPr>
      </w:pPr>
      <w:r>
        <w:rPr>
          <w:color w:val="auto"/>
          <w:sz w:val="23"/>
          <w:szCs w:val="23"/>
        </w:rPr>
        <w:t>Zgodnie z Regulaminem utrzymania czystości i porządku na terenie gminy</w:t>
      </w:r>
      <w:r w:rsidR="001F5C21">
        <w:rPr>
          <w:color w:val="auto"/>
          <w:sz w:val="23"/>
          <w:szCs w:val="23"/>
        </w:rPr>
        <w:t xml:space="preserve"> Białogard </w:t>
      </w:r>
      <w:r>
        <w:rPr>
          <w:color w:val="auto"/>
          <w:sz w:val="23"/>
          <w:szCs w:val="23"/>
        </w:rPr>
        <w:t xml:space="preserve">prowadzona była selektywna zbiórka odpadów komunalnych, w ramach której wydzielane są następujące frakcje odpadów: </w:t>
      </w:r>
    </w:p>
    <w:p w:rsidR="00D30B5E" w:rsidRDefault="00D30B5E" w:rsidP="0048612B">
      <w:pPr>
        <w:pStyle w:val="Default"/>
        <w:spacing w:after="68" w:line="276" w:lineRule="auto"/>
        <w:rPr>
          <w:color w:val="auto"/>
          <w:sz w:val="23"/>
          <w:szCs w:val="23"/>
        </w:rPr>
      </w:pPr>
      <w:r>
        <w:rPr>
          <w:color w:val="auto"/>
          <w:sz w:val="23"/>
          <w:szCs w:val="23"/>
        </w:rPr>
        <w:t xml:space="preserve">1) odpady z papieru i tektury; </w:t>
      </w:r>
    </w:p>
    <w:p w:rsidR="00D30B5E" w:rsidRDefault="00D30B5E" w:rsidP="0048612B">
      <w:pPr>
        <w:pStyle w:val="Default"/>
        <w:spacing w:after="68" w:line="276" w:lineRule="auto"/>
        <w:rPr>
          <w:color w:val="auto"/>
          <w:sz w:val="23"/>
          <w:szCs w:val="23"/>
        </w:rPr>
      </w:pPr>
      <w:r>
        <w:rPr>
          <w:color w:val="auto"/>
          <w:sz w:val="23"/>
          <w:szCs w:val="23"/>
        </w:rPr>
        <w:lastRenderedPageBreak/>
        <w:t xml:space="preserve">2) odpady szklane; </w:t>
      </w:r>
    </w:p>
    <w:p w:rsidR="00D30B5E" w:rsidRDefault="00D30B5E" w:rsidP="0048612B">
      <w:pPr>
        <w:pStyle w:val="Default"/>
        <w:spacing w:after="68" w:line="276" w:lineRule="auto"/>
        <w:rPr>
          <w:color w:val="auto"/>
          <w:sz w:val="23"/>
          <w:szCs w:val="23"/>
        </w:rPr>
      </w:pPr>
      <w:r>
        <w:rPr>
          <w:color w:val="auto"/>
          <w:sz w:val="23"/>
          <w:szCs w:val="23"/>
        </w:rPr>
        <w:t xml:space="preserve">3) odpady metalowe; </w:t>
      </w:r>
    </w:p>
    <w:p w:rsidR="00D30B5E" w:rsidRDefault="00D30B5E" w:rsidP="0048612B">
      <w:pPr>
        <w:pStyle w:val="Default"/>
        <w:spacing w:after="68" w:line="276" w:lineRule="auto"/>
        <w:rPr>
          <w:color w:val="auto"/>
          <w:sz w:val="23"/>
          <w:szCs w:val="23"/>
        </w:rPr>
      </w:pPr>
      <w:r>
        <w:rPr>
          <w:color w:val="auto"/>
          <w:sz w:val="23"/>
          <w:szCs w:val="23"/>
        </w:rPr>
        <w:t xml:space="preserve">4) opakowania z tworzyw sztucznych; </w:t>
      </w:r>
    </w:p>
    <w:p w:rsidR="00D30B5E" w:rsidRDefault="00D30B5E" w:rsidP="0048612B">
      <w:pPr>
        <w:pStyle w:val="Default"/>
        <w:spacing w:after="68" w:line="276" w:lineRule="auto"/>
        <w:rPr>
          <w:color w:val="auto"/>
          <w:sz w:val="23"/>
          <w:szCs w:val="23"/>
        </w:rPr>
      </w:pPr>
      <w:r>
        <w:rPr>
          <w:color w:val="auto"/>
          <w:sz w:val="23"/>
          <w:szCs w:val="23"/>
        </w:rPr>
        <w:t xml:space="preserve">5) opakowania wielomateriałowe; </w:t>
      </w:r>
    </w:p>
    <w:p w:rsidR="00D30B5E" w:rsidRDefault="00D30B5E" w:rsidP="0048612B">
      <w:pPr>
        <w:pStyle w:val="Default"/>
        <w:spacing w:after="68" w:line="276" w:lineRule="auto"/>
        <w:rPr>
          <w:color w:val="auto"/>
          <w:sz w:val="23"/>
          <w:szCs w:val="23"/>
        </w:rPr>
      </w:pPr>
      <w:r>
        <w:rPr>
          <w:color w:val="auto"/>
          <w:sz w:val="23"/>
          <w:szCs w:val="23"/>
        </w:rPr>
        <w:t xml:space="preserve">6) odpady komunalne ulegające biodegradacji, w tym odpady zielone; </w:t>
      </w:r>
    </w:p>
    <w:p w:rsidR="00D30B5E" w:rsidRDefault="00D30B5E" w:rsidP="0048612B">
      <w:pPr>
        <w:pStyle w:val="Default"/>
        <w:spacing w:after="68" w:line="276" w:lineRule="auto"/>
        <w:rPr>
          <w:color w:val="auto"/>
          <w:sz w:val="23"/>
          <w:szCs w:val="23"/>
        </w:rPr>
      </w:pPr>
      <w:r>
        <w:rPr>
          <w:color w:val="auto"/>
          <w:sz w:val="23"/>
          <w:szCs w:val="23"/>
        </w:rPr>
        <w:t xml:space="preserve">7) przeterminowane leki i chemikalia; </w:t>
      </w:r>
    </w:p>
    <w:p w:rsidR="00D30B5E" w:rsidRDefault="00D30B5E" w:rsidP="0048612B">
      <w:pPr>
        <w:pStyle w:val="Default"/>
        <w:spacing w:after="68" w:line="276" w:lineRule="auto"/>
        <w:rPr>
          <w:color w:val="auto"/>
          <w:sz w:val="23"/>
          <w:szCs w:val="23"/>
        </w:rPr>
      </w:pPr>
      <w:r>
        <w:rPr>
          <w:color w:val="auto"/>
          <w:sz w:val="23"/>
          <w:szCs w:val="23"/>
        </w:rPr>
        <w:t xml:space="preserve">8) zużyte baterie i akumulatory; </w:t>
      </w:r>
    </w:p>
    <w:p w:rsidR="00D30B5E" w:rsidRDefault="00D30B5E" w:rsidP="0048612B">
      <w:pPr>
        <w:pStyle w:val="Default"/>
        <w:spacing w:after="68" w:line="276" w:lineRule="auto"/>
        <w:rPr>
          <w:color w:val="auto"/>
          <w:sz w:val="23"/>
          <w:szCs w:val="23"/>
        </w:rPr>
      </w:pPr>
      <w:r>
        <w:rPr>
          <w:color w:val="auto"/>
          <w:sz w:val="23"/>
          <w:szCs w:val="23"/>
        </w:rPr>
        <w:t xml:space="preserve">9) zużyty sprzęt elektryczny i elektroniczny; </w:t>
      </w:r>
    </w:p>
    <w:p w:rsidR="00D30B5E" w:rsidRDefault="00D30B5E" w:rsidP="0048612B">
      <w:pPr>
        <w:pStyle w:val="Default"/>
        <w:spacing w:after="68" w:line="276" w:lineRule="auto"/>
        <w:rPr>
          <w:color w:val="auto"/>
          <w:sz w:val="23"/>
          <w:szCs w:val="23"/>
        </w:rPr>
      </w:pPr>
      <w:r>
        <w:rPr>
          <w:color w:val="auto"/>
          <w:sz w:val="23"/>
          <w:szCs w:val="23"/>
        </w:rPr>
        <w:t xml:space="preserve">10) meble i inne odpady wielkogabarytowe; </w:t>
      </w:r>
    </w:p>
    <w:p w:rsidR="00D30B5E" w:rsidRDefault="00D30B5E" w:rsidP="0048612B">
      <w:pPr>
        <w:pStyle w:val="Default"/>
        <w:spacing w:after="68" w:line="276" w:lineRule="auto"/>
        <w:rPr>
          <w:color w:val="auto"/>
          <w:sz w:val="23"/>
          <w:szCs w:val="23"/>
        </w:rPr>
      </w:pPr>
      <w:r>
        <w:rPr>
          <w:color w:val="auto"/>
          <w:sz w:val="23"/>
          <w:szCs w:val="23"/>
        </w:rPr>
        <w:t xml:space="preserve">11) komunalne odpady budowlane i rozbiórkowe; </w:t>
      </w:r>
    </w:p>
    <w:p w:rsidR="005F76CD" w:rsidRDefault="00D30B5E" w:rsidP="0048612B">
      <w:pPr>
        <w:pStyle w:val="Default"/>
        <w:spacing w:after="68" w:line="276" w:lineRule="auto"/>
        <w:rPr>
          <w:color w:val="auto"/>
          <w:sz w:val="23"/>
          <w:szCs w:val="23"/>
        </w:rPr>
      </w:pPr>
      <w:r>
        <w:rPr>
          <w:color w:val="auto"/>
          <w:sz w:val="23"/>
          <w:szCs w:val="23"/>
        </w:rPr>
        <w:t xml:space="preserve">12) zużyte opony; </w:t>
      </w:r>
    </w:p>
    <w:p w:rsidR="00D30B5E" w:rsidRDefault="00D30B5E" w:rsidP="0048612B">
      <w:pPr>
        <w:pStyle w:val="Default"/>
        <w:spacing w:after="68" w:line="276" w:lineRule="auto"/>
        <w:rPr>
          <w:color w:val="auto"/>
          <w:sz w:val="23"/>
          <w:szCs w:val="23"/>
        </w:rPr>
      </w:pPr>
      <w:r>
        <w:rPr>
          <w:color w:val="auto"/>
          <w:sz w:val="23"/>
          <w:szCs w:val="23"/>
        </w:rPr>
        <w:t xml:space="preserve">13) popiół; </w:t>
      </w:r>
    </w:p>
    <w:p w:rsidR="00D30B5E" w:rsidRDefault="00D30B5E" w:rsidP="0048612B">
      <w:pPr>
        <w:pStyle w:val="Default"/>
        <w:spacing w:line="276" w:lineRule="auto"/>
        <w:rPr>
          <w:color w:val="auto"/>
          <w:sz w:val="23"/>
          <w:szCs w:val="23"/>
        </w:rPr>
      </w:pPr>
      <w:r>
        <w:rPr>
          <w:color w:val="auto"/>
          <w:sz w:val="23"/>
          <w:szCs w:val="23"/>
        </w:rPr>
        <w:t xml:space="preserve">14) ubrania i tekstylia. </w:t>
      </w:r>
    </w:p>
    <w:p w:rsidR="006A5FF1" w:rsidRDefault="006A5FF1" w:rsidP="0048612B">
      <w:pPr>
        <w:pStyle w:val="Default"/>
        <w:spacing w:line="276" w:lineRule="auto"/>
        <w:rPr>
          <w:color w:val="auto"/>
          <w:sz w:val="23"/>
          <w:szCs w:val="23"/>
        </w:rPr>
      </w:pPr>
    </w:p>
    <w:p w:rsidR="001F5C21" w:rsidRDefault="005C15FF" w:rsidP="007066C8">
      <w:pPr>
        <w:pStyle w:val="Default"/>
        <w:spacing w:line="276" w:lineRule="auto"/>
        <w:ind w:left="360"/>
        <w:rPr>
          <w:b/>
          <w:color w:val="auto"/>
          <w:sz w:val="23"/>
          <w:szCs w:val="23"/>
        </w:rPr>
      </w:pPr>
      <w:r>
        <w:rPr>
          <w:b/>
          <w:color w:val="auto"/>
          <w:sz w:val="23"/>
          <w:szCs w:val="23"/>
        </w:rPr>
        <w:t>S</w:t>
      </w:r>
      <w:r w:rsidRPr="005C15FF">
        <w:rPr>
          <w:b/>
          <w:color w:val="auto"/>
          <w:sz w:val="23"/>
          <w:szCs w:val="23"/>
        </w:rPr>
        <w:t>posoby gromadzenia odpadów – nieruchomości zamieszkałe</w:t>
      </w:r>
    </w:p>
    <w:p w:rsidR="005C15FF" w:rsidRPr="001F5C21" w:rsidRDefault="005C15FF" w:rsidP="005C15FF">
      <w:pPr>
        <w:pStyle w:val="Default"/>
        <w:spacing w:line="276" w:lineRule="auto"/>
        <w:ind w:left="720"/>
        <w:rPr>
          <w:b/>
          <w:color w:val="auto"/>
          <w:sz w:val="23"/>
          <w:szCs w:val="23"/>
        </w:rPr>
      </w:pPr>
    </w:p>
    <w:p w:rsidR="002B29DA" w:rsidRDefault="001F5C21" w:rsidP="002B29DA">
      <w:pPr>
        <w:pStyle w:val="Default"/>
        <w:spacing w:line="276" w:lineRule="auto"/>
        <w:jc w:val="both"/>
        <w:rPr>
          <w:color w:val="auto"/>
          <w:sz w:val="23"/>
          <w:szCs w:val="23"/>
        </w:rPr>
      </w:pPr>
      <w:r>
        <w:rPr>
          <w:color w:val="auto"/>
          <w:sz w:val="23"/>
          <w:szCs w:val="23"/>
        </w:rPr>
        <w:t xml:space="preserve">Dla odpadów komunalnych zbieranych w sposób selektywnyzgodnie z </w:t>
      </w:r>
      <w:r w:rsidR="00A2768D">
        <w:rPr>
          <w:color w:val="auto"/>
          <w:sz w:val="23"/>
          <w:szCs w:val="23"/>
        </w:rPr>
        <w:t>R</w:t>
      </w:r>
      <w:r>
        <w:rPr>
          <w:color w:val="auto"/>
          <w:sz w:val="23"/>
          <w:szCs w:val="23"/>
        </w:rPr>
        <w:t>egulaminem utrzymania czystości i porządku</w:t>
      </w:r>
      <w:r w:rsidR="00A2768D">
        <w:rPr>
          <w:color w:val="auto"/>
          <w:sz w:val="23"/>
          <w:szCs w:val="23"/>
        </w:rPr>
        <w:t xml:space="preserve"> na terenie </w:t>
      </w:r>
      <w:r w:rsidR="002B29DA">
        <w:rPr>
          <w:color w:val="auto"/>
          <w:sz w:val="23"/>
          <w:szCs w:val="23"/>
        </w:rPr>
        <w:t>g</w:t>
      </w:r>
      <w:r w:rsidR="00A2768D">
        <w:rPr>
          <w:color w:val="auto"/>
          <w:sz w:val="23"/>
          <w:szCs w:val="23"/>
        </w:rPr>
        <w:t>miny Białogard w 2019 r.</w:t>
      </w:r>
      <w:r>
        <w:rPr>
          <w:color w:val="auto"/>
          <w:sz w:val="23"/>
          <w:szCs w:val="23"/>
        </w:rPr>
        <w:t xml:space="preserve"> stos</w:t>
      </w:r>
      <w:r w:rsidR="00A2768D">
        <w:rPr>
          <w:color w:val="auto"/>
          <w:sz w:val="23"/>
          <w:szCs w:val="23"/>
        </w:rPr>
        <w:t xml:space="preserve">owane były worki lub pojemniki </w:t>
      </w:r>
    </w:p>
    <w:p w:rsidR="001F5C21" w:rsidRDefault="00A2768D" w:rsidP="002B29DA">
      <w:pPr>
        <w:pStyle w:val="Default"/>
        <w:spacing w:line="276" w:lineRule="auto"/>
        <w:jc w:val="both"/>
        <w:rPr>
          <w:color w:val="auto"/>
          <w:sz w:val="23"/>
          <w:szCs w:val="23"/>
        </w:rPr>
      </w:pPr>
      <w:r>
        <w:rPr>
          <w:color w:val="auto"/>
          <w:sz w:val="23"/>
          <w:szCs w:val="23"/>
        </w:rPr>
        <w:t>o następujących, ujednoliconych kolorach:</w:t>
      </w:r>
    </w:p>
    <w:p w:rsidR="001F5C21" w:rsidRPr="00A2768D" w:rsidRDefault="00A2768D" w:rsidP="001F5C21">
      <w:pPr>
        <w:pStyle w:val="Default"/>
        <w:spacing w:after="66" w:line="276" w:lineRule="auto"/>
        <w:rPr>
          <w:color w:val="auto"/>
          <w:sz w:val="23"/>
          <w:szCs w:val="23"/>
        </w:rPr>
      </w:pPr>
      <w:r w:rsidRPr="00A2768D">
        <w:rPr>
          <w:color w:val="auto"/>
          <w:sz w:val="23"/>
          <w:szCs w:val="23"/>
        </w:rPr>
        <w:t>-</w:t>
      </w:r>
      <w:r w:rsidRPr="00A2768D">
        <w:rPr>
          <w:color w:val="auto"/>
        </w:rPr>
        <w:t>żółty</w:t>
      </w:r>
      <w:r w:rsidR="001F5C21" w:rsidRPr="00A2768D">
        <w:rPr>
          <w:color w:val="auto"/>
          <w:sz w:val="23"/>
          <w:szCs w:val="23"/>
        </w:rPr>
        <w:t xml:space="preserve"> – z przeznaczeniem na tworzywa sztuczne, metale, opakowania wielomateriałowe</w:t>
      </w:r>
      <w:r w:rsidRPr="00A2768D">
        <w:rPr>
          <w:color w:val="auto"/>
          <w:sz w:val="23"/>
          <w:szCs w:val="23"/>
        </w:rPr>
        <w:t>,</w:t>
      </w:r>
      <w:r w:rsidR="001F5C21" w:rsidRPr="00A2768D">
        <w:rPr>
          <w:color w:val="auto"/>
          <w:sz w:val="23"/>
          <w:szCs w:val="23"/>
        </w:rPr>
        <w:t xml:space="preserve"> ubrania i tekstylia</w:t>
      </w:r>
      <w:r w:rsidR="0095774D" w:rsidRPr="00A2768D">
        <w:rPr>
          <w:color w:val="auto"/>
          <w:sz w:val="23"/>
          <w:szCs w:val="23"/>
        </w:rPr>
        <w:t>, papier i tektura</w:t>
      </w:r>
      <w:r w:rsidR="001F5C21" w:rsidRPr="00A2768D">
        <w:rPr>
          <w:color w:val="auto"/>
          <w:sz w:val="23"/>
          <w:szCs w:val="23"/>
        </w:rPr>
        <w:t xml:space="preserve">; </w:t>
      </w:r>
    </w:p>
    <w:p w:rsidR="001F5C21" w:rsidRPr="00A2768D" w:rsidRDefault="00A2768D" w:rsidP="001F5C21">
      <w:pPr>
        <w:pStyle w:val="Default"/>
        <w:spacing w:after="66" w:line="276" w:lineRule="auto"/>
        <w:rPr>
          <w:color w:val="auto"/>
          <w:sz w:val="23"/>
          <w:szCs w:val="23"/>
        </w:rPr>
      </w:pPr>
      <w:r w:rsidRPr="00A2768D">
        <w:rPr>
          <w:color w:val="auto"/>
          <w:sz w:val="23"/>
          <w:szCs w:val="23"/>
        </w:rPr>
        <w:t>-zielony</w:t>
      </w:r>
      <w:r w:rsidR="001F5C21" w:rsidRPr="00A2768D">
        <w:rPr>
          <w:color w:val="auto"/>
          <w:sz w:val="23"/>
          <w:szCs w:val="23"/>
        </w:rPr>
        <w:t xml:space="preserve"> – z przeznaczeniem na szkło opakowaniowe</w:t>
      </w:r>
      <w:r w:rsidR="0095774D" w:rsidRPr="00A2768D">
        <w:rPr>
          <w:color w:val="auto"/>
          <w:sz w:val="23"/>
          <w:szCs w:val="23"/>
        </w:rPr>
        <w:t xml:space="preserve"> i odpady ze szkła</w:t>
      </w:r>
      <w:r w:rsidR="001F5C21" w:rsidRPr="00A2768D">
        <w:rPr>
          <w:color w:val="auto"/>
          <w:sz w:val="23"/>
          <w:szCs w:val="23"/>
        </w:rPr>
        <w:t xml:space="preserve">; </w:t>
      </w:r>
    </w:p>
    <w:p w:rsidR="001F5C21" w:rsidRPr="00A2768D" w:rsidRDefault="00A2768D" w:rsidP="001F5C21">
      <w:pPr>
        <w:pStyle w:val="Default"/>
        <w:spacing w:line="276" w:lineRule="auto"/>
        <w:rPr>
          <w:color w:val="auto"/>
          <w:sz w:val="23"/>
          <w:szCs w:val="23"/>
        </w:rPr>
      </w:pPr>
      <w:r w:rsidRPr="00A2768D">
        <w:rPr>
          <w:color w:val="auto"/>
          <w:sz w:val="23"/>
          <w:szCs w:val="23"/>
        </w:rPr>
        <w:t>-brązowy</w:t>
      </w:r>
      <w:r w:rsidR="001F5C21" w:rsidRPr="00A2768D">
        <w:rPr>
          <w:color w:val="auto"/>
          <w:sz w:val="23"/>
          <w:szCs w:val="23"/>
        </w:rPr>
        <w:t xml:space="preserve"> – z przeznaczeniem na odpady ulegające biodegradacji; </w:t>
      </w:r>
    </w:p>
    <w:p w:rsidR="001F5C21" w:rsidRPr="000A2719" w:rsidRDefault="001F5C21" w:rsidP="001F5C21">
      <w:pPr>
        <w:pStyle w:val="Default"/>
        <w:spacing w:line="276" w:lineRule="auto"/>
        <w:rPr>
          <w:color w:val="FF0000"/>
          <w:sz w:val="23"/>
          <w:szCs w:val="23"/>
        </w:rPr>
      </w:pPr>
    </w:p>
    <w:p w:rsidR="001F5C21" w:rsidRDefault="00A2768D" w:rsidP="007066C8">
      <w:pPr>
        <w:pStyle w:val="Default"/>
        <w:spacing w:line="276" w:lineRule="auto"/>
        <w:jc w:val="both"/>
        <w:rPr>
          <w:color w:val="auto"/>
          <w:sz w:val="23"/>
          <w:szCs w:val="23"/>
        </w:rPr>
      </w:pPr>
      <w:r>
        <w:rPr>
          <w:color w:val="auto"/>
          <w:sz w:val="23"/>
          <w:szCs w:val="23"/>
        </w:rPr>
        <w:t xml:space="preserve">Do gromadzenia zmieszanych odpadów komunalnych, właściciele nieruchomości położonych na terenie </w:t>
      </w:r>
      <w:r w:rsidR="002B29DA">
        <w:rPr>
          <w:color w:val="auto"/>
          <w:sz w:val="23"/>
          <w:szCs w:val="23"/>
        </w:rPr>
        <w:t>g</w:t>
      </w:r>
      <w:r>
        <w:rPr>
          <w:color w:val="auto"/>
          <w:sz w:val="23"/>
          <w:szCs w:val="23"/>
        </w:rPr>
        <w:t>miny Białogard obowiązani byli stosować pojemniki lub worki w kolorze szarym lub czarnym. Obowiązek wyposażenia nieruchomości w pojemniki lub worki do gromadzenia odpadów komunalnych spoczywał na właścicielach nieruchomości.</w:t>
      </w:r>
    </w:p>
    <w:p w:rsidR="006A5FF1" w:rsidRDefault="006A5FF1" w:rsidP="001F5C21">
      <w:pPr>
        <w:pStyle w:val="Default"/>
        <w:spacing w:line="276" w:lineRule="auto"/>
        <w:rPr>
          <w:color w:val="auto"/>
          <w:sz w:val="23"/>
          <w:szCs w:val="23"/>
        </w:rPr>
      </w:pPr>
    </w:p>
    <w:p w:rsidR="006A5FF1" w:rsidRDefault="006A5FF1" w:rsidP="001F5C21">
      <w:pPr>
        <w:pStyle w:val="Default"/>
        <w:spacing w:line="276" w:lineRule="auto"/>
        <w:rPr>
          <w:color w:val="auto"/>
          <w:sz w:val="23"/>
          <w:szCs w:val="23"/>
        </w:rPr>
      </w:pPr>
    </w:p>
    <w:p w:rsidR="001F5C21" w:rsidRDefault="005C15FF" w:rsidP="007066C8">
      <w:pPr>
        <w:pStyle w:val="Default"/>
        <w:spacing w:line="276" w:lineRule="auto"/>
        <w:jc w:val="center"/>
        <w:rPr>
          <w:b/>
          <w:bCs/>
          <w:color w:val="auto"/>
          <w:sz w:val="23"/>
          <w:szCs w:val="23"/>
        </w:rPr>
      </w:pPr>
      <w:r>
        <w:rPr>
          <w:b/>
          <w:bCs/>
          <w:color w:val="auto"/>
          <w:sz w:val="23"/>
          <w:szCs w:val="23"/>
        </w:rPr>
        <w:t>S</w:t>
      </w:r>
      <w:r w:rsidR="00224EE0">
        <w:rPr>
          <w:b/>
          <w:bCs/>
          <w:color w:val="auto"/>
          <w:sz w:val="23"/>
          <w:szCs w:val="23"/>
        </w:rPr>
        <w:t>poso</w:t>
      </w:r>
      <w:r w:rsidR="001F5C21">
        <w:rPr>
          <w:b/>
          <w:bCs/>
          <w:color w:val="auto"/>
          <w:sz w:val="23"/>
          <w:szCs w:val="23"/>
        </w:rPr>
        <w:t>b</w:t>
      </w:r>
      <w:r w:rsidR="00224EE0">
        <w:rPr>
          <w:b/>
          <w:bCs/>
          <w:color w:val="auto"/>
          <w:sz w:val="23"/>
          <w:szCs w:val="23"/>
        </w:rPr>
        <w:t>y</w:t>
      </w:r>
      <w:r w:rsidR="001F5C21">
        <w:rPr>
          <w:b/>
          <w:bCs/>
          <w:color w:val="auto"/>
          <w:sz w:val="23"/>
          <w:szCs w:val="23"/>
        </w:rPr>
        <w:t xml:space="preserve"> gromadzenia odpadów – nieruchomości niezamieszkałe</w:t>
      </w:r>
    </w:p>
    <w:p w:rsidR="001F5C21" w:rsidRDefault="001F5C21" w:rsidP="001F5C21">
      <w:pPr>
        <w:pStyle w:val="Default"/>
        <w:spacing w:line="276" w:lineRule="auto"/>
        <w:rPr>
          <w:color w:val="auto"/>
          <w:sz w:val="23"/>
          <w:szCs w:val="23"/>
        </w:rPr>
      </w:pPr>
    </w:p>
    <w:p w:rsidR="001F5C21" w:rsidRPr="002B29DA" w:rsidRDefault="001F5C21" w:rsidP="007066C8">
      <w:pPr>
        <w:pStyle w:val="Default"/>
        <w:spacing w:line="276" w:lineRule="auto"/>
        <w:jc w:val="both"/>
        <w:rPr>
          <w:color w:val="auto"/>
          <w:sz w:val="23"/>
          <w:szCs w:val="23"/>
        </w:rPr>
      </w:pPr>
      <w:r>
        <w:rPr>
          <w:color w:val="auto"/>
          <w:sz w:val="23"/>
          <w:szCs w:val="23"/>
        </w:rPr>
        <w:t>Odpady komunalne zmieszane, wytwarzane na nieruchomościach niezamieszkałych nale</w:t>
      </w:r>
      <w:r w:rsidR="002B29DA">
        <w:rPr>
          <w:color w:val="auto"/>
          <w:sz w:val="23"/>
          <w:szCs w:val="23"/>
        </w:rPr>
        <w:t>żało</w:t>
      </w:r>
      <w:r>
        <w:rPr>
          <w:color w:val="auto"/>
          <w:sz w:val="23"/>
          <w:szCs w:val="23"/>
        </w:rPr>
        <w:t xml:space="preserve"> gromadzić w pojemnik</w:t>
      </w:r>
      <w:r w:rsidR="002B29DA">
        <w:rPr>
          <w:color w:val="auto"/>
          <w:sz w:val="23"/>
          <w:szCs w:val="23"/>
        </w:rPr>
        <w:t>ach</w:t>
      </w:r>
      <w:r>
        <w:rPr>
          <w:color w:val="auto"/>
          <w:sz w:val="23"/>
          <w:szCs w:val="23"/>
        </w:rPr>
        <w:t xml:space="preserve"> na odpady o pojemności</w:t>
      </w:r>
      <w:r w:rsidR="007A24C9">
        <w:rPr>
          <w:color w:val="auto"/>
          <w:sz w:val="23"/>
          <w:szCs w:val="23"/>
        </w:rPr>
        <w:t>: 60l, 80l, 110l, 120l, 240l, 1100l, 7000l</w:t>
      </w:r>
      <w:r w:rsidR="002B29DA">
        <w:rPr>
          <w:color w:val="auto"/>
          <w:sz w:val="23"/>
          <w:szCs w:val="23"/>
        </w:rPr>
        <w:t>.</w:t>
      </w:r>
    </w:p>
    <w:p w:rsidR="006A5FF1" w:rsidRDefault="006A5FF1" w:rsidP="002D3BC2">
      <w:pPr>
        <w:pStyle w:val="Default"/>
        <w:spacing w:after="68" w:line="276" w:lineRule="auto"/>
        <w:rPr>
          <w:color w:val="FF0000"/>
          <w:sz w:val="23"/>
          <w:szCs w:val="23"/>
        </w:rPr>
      </w:pPr>
    </w:p>
    <w:p w:rsidR="007066C8" w:rsidRDefault="001F5C21" w:rsidP="002B21B4">
      <w:pPr>
        <w:pStyle w:val="Default"/>
        <w:spacing w:line="276" w:lineRule="auto"/>
        <w:jc w:val="both"/>
        <w:rPr>
          <w:color w:val="auto"/>
          <w:sz w:val="23"/>
          <w:szCs w:val="23"/>
        </w:rPr>
      </w:pPr>
      <w:r w:rsidRPr="00D354D0">
        <w:rPr>
          <w:color w:val="auto"/>
          <w:sz w:val="23"/>
          <w:szCs w:val="23"/>
        </w:rPr>
        <w:t xml:space="preserve">Odbiór odpadów komunalnych zbieranych przez właścicieli nieruchomości </w:t>
      </w:r>
      <w:r w:rsidRPr="00D354D0">
        <w:rPr>
          <w:b/>
          <w:bCs/>
          <w:color w:val="auto"/>
          <w:sz w:val="23"/>
          <w:szCs w:val="23"/>
        </w:rPr>
        <w:t xml:space="preserve">w sposób nieselektywny </w:t>
      </w:r>
      <w:r w:rsidRPr="00D354D0">
        <w:rPr>
          <w:color w:val="auto"/>
          <w:sz w:val="23"/>
          <w:szCs w:val="23"/>
        </w:rPr>
        <w:t xml:space="preserve">był prowadzony </w:t>
      </w:r>
      <w:r w:rsidR="002B21B4" w:rsidRPr="00D354D0">
        <w:rPr>
          <w:color w:val="auto"/>
          <w:sz w:val="23"/>
          <w:szCs w:val="23"/>
        </w:rPr>
        <w:t xml:space="preserve">raz na </w:t>
      </w:r>
      <w:r w:rsidR="007A24C9" w:rsidRPr="00D354D0">
        <w:rPr>
          <w:color w:val="auto"/>
          <w:sz w:val="23"/>
          <w:szCs w:val="23"/>
        </w:rPr>
        <w:t xml:space="preserve">4 </w:t>
      </w:r>
      <w:r w:rsidRPr="00D354D0">
        <w:rPr>
          <w:color w:val="auto"/>
          <w:sz w:val="23"/>
          <w:szCs w:val="23"/>
        </w:rPr>
        <w:t>tygodnie</w:t>
      </w:r>
      <w:r w:rsidR="002B29DA">
        <w:rPr>
          <w:color w:val="auto"/>
          <w:sz w:val="23"/>
          <w:szCs w:val="23"/>
        </w:rPr>
        <w:t>, natomiasto</w:t>
      </w:r>
      <w:r w:rsidRPr="00D354D0">
        <w:rPr>
          <w:color w:val="auto"/>
          <w:sz w:val="23"/>
          <w:szCs w:val="23"/>
        </w:rPr>
        <w:t xml:space="preserve">dbiór odpadów komunalnych zbieranych przez właścicieli nieruchomości </w:t>
      </w:r>
      <w:r w:rsidRPr="00D354D0">
        <w:rPr>
          <w:b/>
          <w:bCs/>
          <w:color w:val="auto"/>
          <w:sz w:val="23"/>
          <w:szCs w:val="23"/>
        </w:rPr>
        <w:t xml:space="preserve">w sposób selektywny </w:t>
      </w:r>
      <w:r w:rsidRPr="00D354D0">
        <w:rPr>
          <w:color w:val="auto"/>
          <w:sz w:val="23"/>
          <w:szCs w:val="23"/>
        </w:rPr>
        <w:t xml:space="preserve">był prowadzony raz </w:t>
      </w:r>
    </w:p>
    <w:p w:rsidR="002D3BC2" w:rsidRDefault="007A24C9" w:rsidP="002D3BC2">
      <w:pPr>
        <w:pStyle w:val="Default"/>
        <w:spacing w:line="276" w:lineRule="auto"/>
        <w:jc w:val="both"/>
        <w:rPr>
          <w:color w:val="auto"/>
          <w:sz w:val="23"/>
          <w:szCs w:val="23"/>
        </w:rPr>
      </w:pPr>
      <w:r w:rsidRPr="00D354D0">
        <w:rPr>
          <w:color w:val="auto"/>
          <w:sz w:val="23"/>
          <w:szCs w:val="23"/>
        </w:rPr>
        <w:t xml:space="preserve">w </w:t>
      </w:r>
      <w:r w:rsidR="001F5C21" w:rsidRPr="00D354D0">
        <w:rPr>
          <w:color w:val="auto"/>
          <w:sz w:val="23"/>
          <w:szCs w:val="23"/>
        </w:rPr>
        <w:t>miesiącu. Odbiór odpadów ulegających biodegradacji w tym odpadów zielonych zbieranych przez właścicieli nieruchomości w sposób selektywny w okresie od kwietnia do października był prowadzony</w:t>
      </w:r>
      <w:r w:rsidRPr="00D354D0">
        <w:rPr>
          <w:color w:val="auto"/>
          <w:sz w:val="23"/>
          <w:szCs w:val="23"/>
        </w:rPr>
        <w:t xml:space="preserve"> na indywidualne zgłoszenie</w:t>
      </w:r>
      <w:r w:rsidR="000A2719">
        <w:rPr>
          <w:color w:val="auto"/>
          <w:sz w:val="23"/>
          <w:szCs w:val="23"/>
        </w:rPr>
        <w:t>.</w:t>
      </w:r>
    </w:p>
    <w:p w:rsidR="002D3BC2" w:rsidRDefault="002D3BC2" w:rsidP="002D3BC2">
      <w:pPr>
        <w:pStyle w:val="Default"/>
        <w:spacing w:line="276" w:lineRule="auto"/>
        <w:jc w:val="both"/>
        <w:rPr>
          <w:color w:val="auto"/>
          <w:sz w:val="23"/>
          <w:szCs w:val="23"/>
        </w:rPr>
      </w:pPr>
    </w:p>
    <w:p w:rsidR="002D3BC2" w:rsidRDefault="002D3BC2" w:rsidP="002D3BC2">
      <w:pPr>
        <w:pStyle w:val="Default"/>
        <w:spacing w:line="276" w:lineRule="auto"/>
        <w:jc w:val="both"/>
        <w:rPr>
          <w:color w:val="auto"/>
          <w:sz w:val="23"/>
          <w:szCs w:val="23"/>
        </w:rPr>
      </w:pPr>
    </w:p>
    <w:p w:rsidR="00B25A35" w:rsidRPr="002D3BC2" w:rsidRDefault="00B25A35" w:rsidP="002D3BC2">
      <w:pPr>
        <w:pStyle w:val="Default"/>
        <w:spacing w:line="276" w:lineRule="auto"/>
        <w:jc w:val="center"/>
        <w:rPr>
          <w:color w:val="auto"/>
          <w:sz w:val="23"/>
          <w:szCs w:val="23"/>
        </w:rPr>
      </w:pPr>
      <w:r w:rsidRPr="00B25A35">
        <w:rPr>
          <w:b/>
          <w:bCs/>
          <w:color w:val="auto"/>
          <w:sz w:val="23"/>
          <w:szCs w:val="23"/>
        </w:rPr>
        <w:t>OCENA MOŻLIWOŚCI TECHNICZNYCH I ORGANIZACYJNYCH GMINY BIAŁOGARD W ZAKRESIE GOSPODAROWANIA ODPADAMI KOMUNALNYMI</w:t>
      </w:r>
    </w:p>
    <w:p w:rsidR="00B25A35" w:rsidRDefault="00B25A35" w:rsidP="002B21B4">
      <w:pPr>
        <w:pStyle w:val="Default"/>
        <w:spacing w:line="276" w:lineRule="auto"/>
        <w:jc w:val="both"/>
        <w:rPr>
          <w:color w:val="auto"/>
          <w:sz w:val="23"/>
          <w:szCs w:val="23"/>
        </w:rPr>
      </w:pPr>
    </w:p>
    <w:p w:rsidR="00E13376" w:rsidRDefault="00B25A35" w:rsidP="00E13376">
      <w:pPr>
        <w:pStyle w:val="Default"/>
        <w:spacing w:line="276" w:lineRule="auto"/>
        <w:jc w:val="center"/>
        <w:rPr>
          <w:b/>
          <w:bCs/>
          <w:color w:val="auto"/>
          <w:sz w:val="23"/>
          <w:szCs w:val="23"/>
        </w:rPr>
      </w:pPr>
      <w:r>
        <w:rPr>
          <w:b/>
          <w:bCs/>
          <w:color w:val="auto"/>
          <w:sz w:val="23"/>
          <w:szCs w:val="23"/>
        </w:rPr>
        <w:t>M</w:t>
      </w:r>
      <w:r w:rsidRPr="00E13376">
        <w:rPr>
          <w:b/>
          <w:bCs/>
          <w:color w:val="auto"/>
          <w:sz w:val="23"/>
          <w:szCs w:val="23"/>
        </w:rPr>
        <w:t>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B25A35" w:rsidRDefault="00B25A35" w:rsidP="00E13376">
      <w:pPr>
        <w:pStyle w:val="Default"/>
        <w:spacing w:line="276" w:lineRule="auto"/>
        <w:jc w:val="center"/>
        <w:rPr>
          <w:b/>
          <w:bCs/>
          <w:color w:val="auto"/>
          <w:sz w:val="23"/>
          <w:szCs w:val="23"/>
        </w:rPr>
      </w:pPr>
    </w:p>
    <w:p w:rsidR="00C0649A" w:rsidRPr="00C0649A" w:rsidRDefault="00C0649A" w:rsidP="007066C8">
      <w:pPr>
        <w:pStyle w:val="Default"/>
        <w:spacing w:line="276" w:lineRule="auto"/>
        <w:jc w:val="both"/>
        <w:rPr>
          <w:color w:val="auto"/>
          <w:sz w:val="23"/>
          <w:szCs w:val="23"/>
        </w:rPr>
      </w:pPr>
      <w:r w:rsidRPr="00C0649A">
        <w:rPr>
          <w:color w:val="auto"/>
          <w:sz w:val="23"/>
          <w:szCs w:val="23"/>
        </w:rPr>
        <w:t xml:space="preserve">Zgodnie z art. 3 ust. 2 pkt 10 ustawy o utrzymaniu czystości i porządku w gminach, gmina ma obowiązek przeanalizowania możliwości technicznych i organizacyjnych w zakresie gospodarowania odpadami komunalnymi. </w:t>
      </w:r>
      <w:r w:rsidR="004F3945">
        <w:rPr>
          <w:color w:val="auto"/>
          <w:sz w:val="23"/>
          <w:szCs w:val="23"/>
        </w:rPr>
        <w:t xml:space="preserve">Ustawa o utrzymaniu czystości i porządku w gminach </w:t>
      </w:r>
      <w:r w:rsidRPr="00C0649A">
        <w:rPr>
          <w:color w:val="auto"/>
          <w:sz w:val="23"/>
          <w:szCs w:val="23"/>
        </w:rPr>
        <w:t xml:space="preserve">zobowiązuje podmioty odbierające odpady komunalne od właścicieli nieruchomości do przekazania </w:t>
      </w:r>
      <w:r>
        <w:rPr>
          <w:color w:val="auto"/>
          <w:sz w:val="23"/>
          <w:szCs w:val="23"/>
        </w:rPr>
        <w:t>niesegregowanych (</w:t>
      </w:r>
      <w:r w:rsidRPr="00C0649A">
        <w:rPr>
          <w:color w:val="auto"/>
          <w:sz w:val="23"/>
          <w:szCs w:val="23"/>
        </w:rPr>
        <w:t>zmieszanych</w:t>
      </w:r>
      <w:r>
        <w:rPr>
          <w:color w:val="auto"/>
          <w:sz w:val="23"/>
          <w:szCs w:val="23"/>
        </w:rPr>
        <w:t>)</w:t>
      </w:r>
      <w:r w:rsidRPr="00C0649A">
        <w:rPr>
          <w:color w:val="auto"/>
          <w:sz w:val="23"/>
          <w:szCs w:val="23"/>
        </w:rPr>
        <w:t xml:space="preserve"> odpadów komunalnych</w:t>
      </w:r>
      <w:r w:rsidR="004F3945">
        <w:rPr>
          <w:color w:val="auto"/>
          <w:sz w:val="23"/>
          <w:szCs w:val="23"/>
        </w:rPr>
        <w:t>, bioodpadów oraz pozostałości z sortowania odpadów komunalnych</w:t>
      </w:r>
      <w:r w:rsidRPr="00C0649A">
        <w:rPr>
          <w:color w:val="auto"/>
          <w:sz w:val="23"/>
          <w:szCs w:val="23"/>
        </w:rPr>
        <w:t xml:space="preserve"> bezpośrednio do regionalnej instalacji  przetwarzania odpadów komunalnych. </w:t>
      </w:r>
    </w:p>
    <w:p w:rsidR="00F51434" w:rsidRPr="003923D9" w:rsidRDefault="00C0649A" w:rsidP="007066C8">
      <w:pPr>
        <w:pStyle w:val="Default"/>
        <w:spacing w:line="276" w:lineRule="auto"/>
        <w:jc w:val="both"/>
        <w:rPr>
          <w:color w:val="auto"/>
          <w:sz w:val="23"/>
          <w:szCs w:val="23"/>
        </w:rPr>
      </w:pPr>
      <w:r w:rsidRPr="00C0649A">
        <w:rPr>
          <w:color w:val="auto"/>
          <w:sz w:val="23"/>
          <w:szCs w:val="23"/>
        </w:rPr>
        <w:t>Biorąc pod uwagę powyższe oraz analizując informacje przekazane w sprawozdan</w:t>
      </w:r>
      <w:r>
        <w:rPr>
          <w:color w:val="auto"/>
          <w:sz w:val="23"/>
          <w:szCs w:val="23"/>
        </w:rPr>
        <w:t>iu</w:t>
      </w:r>
      <w:r w:rsidRPr="00C0649A">
        <w:rPr>
          <w:color w:val="auto"/>
          <w:sz w:val="23"/>
          <w:szCs w:val="23"/>
        </w:rPr>
        <w:t xml:space="preserve"> półroczny</w:t>
      </w:r>
      <w:r>
        <w:rPr>
          <w:color w:val="auto"/>
          <w:sz w:val="23"/>
          <w:szCs w:val="23"/>
        </w:rPr>
        <w:t>m</w:t>
      </w:r>
      <w:r w:rsidRPr="00C0649A">
        <w:rPr>
          <w:color w:val="auto"/>
          <w:sz w:val="23"/>
          <w:szCs w:val="23"/>
        </w:rPr>
        <w:t xml:space="preserve"> przesyła</w:t>
      </w:r>
      <w:r w:rsidR="002B29DA">
        <w:rPr>
          <w:color w:val="auto"/>
          <w:sz w:val="23"/>
          <w:szCs w:val="23"/>
        </w:rPr>
        <w:t>nym</w:t>
      </w:r>
      <w:r w:rsidRPr="00C0649A">
        <w:rPr>
          <w:color w:val="auto"/>
          <w:sz w:val="23"/>
          <w:szCs w:val="23"/>
        </w:rPr>
        <w:t xml:space="preserve"> do Wójta przez firmę </w:t>
      </w:r>
      <w:r>
        <w:rPr>
          <w:color w:val="auto"/>
          <w:sz w:val="23"/>
          <w:szCs w:val="23"/>
        </w:rPr>
        <w:t>Remondis</w:t>
      </w:r>
      <w:r w:rsidR="00802AEC">
        <w:rPr>
          <w:color w:val="auto"/>
          <w:sz w:val="23"/>
          <w:szCs w:val="23"/>
        </w:rPr>
        <w:t xml:space="preserve"> </w:t>
      </w:r>
      <w:r>
        <w:rPr>
          <w:color w:val="auto"/>
          <w:sz w:val="23"/>
          <w:szCs w:val="23"/>
        </w:rPr>
        <w:t>Sanitech Poznań Sp. z o. o., ul. Górecka 104, 61</w:t>
      </w:r>
      <w:r w:rsidR="00F02332">
        <w:rPr>
          <w:color w:val="auto"/>
          <w:sz w:val="23"/>
          <w:szCs w:val="23"/>
        </w:rPr>
        <w:t>-</w:t>
      </w:r>
      <w:r>
        <w:rPr>
          <w:color w:val="auto"/>
          <w:sz w:val="23"/>
          <w:szCs w:val="23"/>
        </w:rPr>
        <w:t>483 Poznań, Oddział Barwice, ul. Czaplinecka 12, 78-460 Barwice</w:t>
      </w:r>
      <w:r w:rsidR="002B29DA">
        <w:rPr>
          <w:color w:val="auto"/>
          <w:sz w:val="23"/>
          <w:szCs w:val="23"/>
        </w:rPr>
        <w:t>,</w:t>
      </w:r>
      <w:r w:rsidRPr="00C0649A">
        <w:rPr>
          <w:color w:val="auto"/>
          <w:sz w:val="23"/>
          <w:szCs w:val="23"/>
        </w:rPr>
        <w:t xml:space="preserve"> należy zauważyć, iż odebrane od właścicieli nieruchomości zamieszkałych i niezamieszkałych zmieszane odpady komunalnebyły transportowane przez firmę  </w:t>
      </w:r>
      <w:r>
        <w:rPr>
          <w:color w:val="auto"/>
          <w:sz w:val="23"/>
          <w:szCs w:val="23"/>
        </w:rPr>
        <w:t>Remondis</w:t>
      </w:r>
      <w:r w:rsidR="00802AEC">
        <w:rPr>
          <w:color w:val="auto"/>
          <w:sz w:val="23"/>
          <w:szCs w:val="23"/>
        </w:rPr>
        <w:t xml:space="preserve"> </w:t>
      </w:r>
      <w:r>
        <w:rPr>
          <w:color w:val="auto"/>
          <w:sz w:val="23"/>
          <w:szCs w:val="23"/>
        </w:rPr>
        <w:t>Sanitech Poznań Sp. z o.o.</w:t>
      </w:r>
      <w:r w:rsidRPr="00C0649A">
        <w:rPr>
          <w:color w:val="auto"/>
          <w:sz w:val="23"/>
          <w:szCs w:val="23"/>
        </w:rPr>
        <w:t xml:space="preserve">  do jednej z instalacji tzn. do Przedsiębiorstwa Gospodarki Komunalnej Spółka z o.o.</w:t>
      </w:r>
      <w:r w:rsidR="004F3945">
        <w:rPr>
          <w:color w:val="auto"/>
          <w:sz w:val="23"/>
          <w:szCs w:val="23"/>
        </w:rPr>
        <w:t xml:space="preserve"> w Koszalinie prowadzącej</w:t>
      </w:r>
      <w:r w:rsidRPr="00C0649A">
        <w:rPr>
          <w:color w:val="auto"/>
          <w:sz w:val="23"/>
          <w:szCs w:val="23"/>
        </w:rPr>
        <w:t>, Regionaln</w:t>
      </w:r>
      <w:r w:rsidR="004F3945">
        <w:rPr>
          <w:color w:val="auto"/>
          <w:sz w:val="23"/>
          <w:szCs w:val="23"/>
        </w:rPr>
        <w:t>ą Instalację Przetwarzania Odpadów Komunalnych w Sianowie</w:t>
      </w:r>
      <w:r w:rsidRPr="00C0649A">
        <w:rPr>
          <w:color w:val="auto"/>
          <w:sz w:val="23"/>
          <w:szCs w:val="23"/>
        </w:rPr>
        <w:t xml:space="preserve">. Z uwagi na fakt, iż na terenie </w:t>
      </w:r>
      <w:r w:rsidR="002B29DA">
        <w:rPr>
          <w:color w:val="auto"/>
          <w:sz w:val="23"/>
          <w:szCs w:val="23"/>
        </w:rPr>
        <w:t>g</w:t>
      </w:r>
      <w:r w:rsidRPr="00C0649A">
        <w:rPr>
          <w:color w:val="auto"/>
          <w:sz w:val="23"/>
          <w:szCs w:val="23"/>
        </w:rPr>
        <w:t xml:space="preserve">miny Białogard nie funkcjonuje żadna instalacja do przetwarzania zmieszanych odpadów komunalnych brak jest innych możliwości służących zagospodarowywaniu wyżej wymienionych odpadów. </w:t>
      </w:r>
    </w:p>
    <w:p w:rsidR="002D3BC2" w:rsidRDefault="002D3BC2" w:rsidP="002D3BC2">
      <w:pPr>
        <w:pStyle w:val="Default"/>
        <w:spacing w:line="276" w:lineRule="auto"/>
        <w:rPr>
          <w:noProof/>
        </w:rPr>
      </w:pPr>
    </w:p>
    <w:p w:rsidR="002D3BC2" w:rsidRDefault="002D3BC2" w:rsidP="002D3BC2">
      <w:pPr>
        <w:pStyle w:val="Default"/>
        <w:jc w:val="center"/>
        <w:rPr>
          <w:b/>
          <w:bCs/>
          <w:color w:val="auto"/>
          <w:sz w:val="23"/>
          <w:szCs w:val="23"/>
        </w:rPr>
      </w:pPr>
      <w:r w:rsidRPr="002D3BC2">
        <w:rPr>
          <w:b/>
          <w:bCs/>
          <w:color w:val="auto"/>
          <w:sz w:val="23"/>
          <w:szCs w:val="23"/>
        </w:rPr>
        <w:t>POTRZEBY INWESTYCYJNE ZWIĄZANE Z GOSPODAROWANIEM ODPADAMI KOMUNALNYMI</w:t>
      </w:r>
    </w:p>
    <w:p w:rsidR="002D3BC2" w:rsidRPr="002D3BC2" w:rsidRDefault="002D3BC2" w:rsidP="002D3BC2">
      <w:pPr>
        <w:pStyle w:val="Default"/>
        <w:jc w:val="center"/>
        <w:rPr>
          <w:b/>
          <w:bCs/>
          <w:color w:val="auto"/>
          <w:sz w:val="23"/>
          <w:szCs w:val="23"/>
        </w:rPr>
      </w:pPr>
    </w:p>
    <w:p w:rsidR="002D3BC2" w:rsidRPr="002D3BC2" w:rsidRDefault="002D3BC2" w:rsidP="002D3BC2">
      <w:pPr>
        <w:pStyle w:val="Default"/>
        <w:spacing w:line="276" w:lineRule="auto"/>
        <w:jc w:val="both"/>
        <w:rPr>
          <w:color w:val="auto"/>
          <w:sz w:val="23"/>
          <w:szCs w:val="23"/>
        </w:rPr>
      </w:pPr>
      <w:r w:rsidRPr="002D3BC2">
        <w:rPr>
          <w:color w:val="auto"/>
          <w:sz w:val="23"/>
          <w:szCs w:val="23"/>
        </w:rPr>
        <w:t>Gmina Białogard korzysta z istniejącego (przy ul. Ustronie Miejskie w Białogardzie) Punktu Selektywnego Zbierania Odpadów Komunalnych (PSZOK).  Na dzień dzisiejszy zaspakaja on potrzeby mieszkańców gminy Białogard w zakresie selektywnej zbiórki odpadów komunalnych.</w:t>
      </w:r>
    </w:p>
    <w:p w:rsidR="002D3BC2" w:rsidRPr="002D3BC2" w:rsidRDefault="002D3BC2" w:rsidP="002D3BC2">
      <w:pPr>
        <w:pStyle w:val="Default"/>
        <w:spacing w:line="276" w:lineRule="auto"/>
        <w:jc w:val="both"/>
        <w:rPr>
          <w:color w:val="auto"/>
          <w:sz w:val="23"/>
          <w:szCs w:val="23"/>
        </w:rPr>
      </w:pPr>
      <w:r w:rsidRPr="002D3BC2">
        <w:rPr>
          <w:color w:val="auto"/>
          <w:sz w:val="23"/>
          <w:szCs w:val="23"/>
        </w:rPr>
        <w:t>W związku z zapisem ustawy o utrzymaniu czystości i porządku w gminach oraz podniesienia świadomości ekologicznej mieszkańców należy przeprowadzać dodatkowe kampanie edukacyjne, podkreślające istotę prawidłowej segregacji odpadów.</w:t>
      </w:r>
    </w:p>
    <w:p w:rsidR="002D3BC2" w:rsidRPr="002D3BC2" w:rsidRDefault="002D3BC2" w:rsidP="002D3BC2">
      <w:pPr>
        <w:pStyle w:val="Default"/>
        <w:spacing w:line="276" w:lineRule="auto"/>
        <w:jc w:val="both"/>
        <w:rPr>
          <w:color w:val="auto"/>
          <w:sz w:val="23"/>
          <w:szCs w:val="23"/>
        </w:rPr>
      </w:pPr>
      <w:r w:rsidRPr="002D3BC2">
        <w:rPr>
          <w:color w:val="auto"/>
          <w:sz w:val="23"/>
          <w:szCs w:val="23"/>
        </w:rPr>
        <w:t>W sierpniu 2019 r. został ogłoszony konkurs pn.: „NIE MARNUJĘ!- TWORZĘ!”, którego celem było propagowanie wśród mieszkańców gminy Białogard właściwych postaw proekologicznych poprzez zaangażowanie ich w podejmowanie działań mających na celu uświadamianie wagi jaką ma umiejętność ponownego wykorzystywania odpadów i przekształcenie ich w nowe użyteczne przedmioty.</w:t>
      </w:r>
    </w:p>
    <w:p w:rsidR="0054210A" w:rsidRDefault="002D3BC2" w:rsidP="002D3BC2">
      <w:pPr>
        <w:pStyle w:val="Default"/>
        <w:spacing w:line="276" w:lineRule="auto"/>
        <w:jc w:val="both"/>
        <w:rPr>
          <w:color w:val="auto"/>
          <w:sz w:val="23"/>
          <w:szCs w:val="23"/>
        </w:rPr>
      </w:pPr>
      <w:r w:rsidRPr="002D3BC2">
        <w:rPr>
          <w:color w:val="auto"/>
          <w:sz w:val="23"/>
          <w:szCs w:val="23"/>
        </w:rPr>
        <w:t xml:space="preserve">Od styczniu 2019 r. do listopada 2019 r. trwał konkurs pn.: „Zbieramy makulaturę-ratujemy drzewa”, którego celem było propagowanie wśród mieszkańców gminy Białogard właściwych postaw proekologicznych poprzez angażowanie mieszkańców we wspólne przedsięwzięcia, związane z selektywną zbiórką odpadów oraz uzyskanie określonego przepisami prawa poziomu recyklingu, przygotowania do ponownego użycia papieru, metali, tworzyw sztucznych i szkła </w:t>
      </w:r>
    </w:p>
    <w:p w:rsidR="00D30B5E" w:rsidRPr="002D3BC2" w:rsidRDefault="002D3BC2" w:rsidP="002D3BC2">
      <w:pPr>
        <w:pStyle w:val="Default"/>
        <w:spacing w:line="276" w:lineRule="auto"/>
        <w:jc w:val="both"/>
        <w:rPr>
          <w:color w:val="auto"/>
          <w:sz w:val="23"/>
          <w:szCs w:val="23"/>
        </w:rPr>
      </w:pPr>
      <w:r w:rsidRPr="002D3BC2">
        <w:rPr>
          <w:color w:val="auto"/>
          <w:sz w:val="23"/>
          <w:szCs w:val="23"/>
        </w:rPr>
        <w:lastRenderedPageBreak/>
        <w:t>w wyniku, którego w 2019 r. zostało zebranych 2,717 Mg (2717 kg) makulatury</w:t>
      </w:r>
      <w:r>
        <w:rPr>
          <w:color w:val="auto"/>
          <w:sz w:val="23"/>
          <w:szCs w:val="23"/>
        </w:rPr>
        <w:t>.</w:t>
      </w:r>
    </w:p>
    <w:p w:rsidR="00D30B5E" w:rsidRDefault="00D30B5E" w:rsidP="00F92CAE">
      <w:pPr>
        <w:pStyle w:val="Default"/>
        <w:spacing w:line="276" w:lineRule="auto"/>
        <w:jc w:val="center"/>
        <w:rPr>
          <w:b/>
          <w:bCs/>
          <w:color w:val="auto"/>
          <w:sz w:val="23"/>
          <w:szCs w:val="23"/>
        </w:rPr>
      </w:pPr>
      <w:r>
        <w:rPr>
          <w:b/>
          <w:bCs/>
          <w:color w:val="auto"/>
          <w:sz w:val="23"/>
          <w:szCs w:val="23"/>
        </w:rPr>
        <w:t>DANE DOTYCZĄCE MIESZKAŃCÓW I DEKLARACJI</w:t>
      </w:r>
    </w:p>
    <w:p w:rsidR="001F5C21" w:rsidRDefault="001F5C21" w:rsidP="00F92CAE">
      <w:pPr>
        <w:pStyle w:val="Default"/>
        <w:spacing w:line="276" w:lineRule="auto"/>
        <w:jc w:val="center"/>
        <w:rPr>
          <w:color w:val="auto"/>
          <w:sz w:val="23"/>
          <w:szCs w:val="23"/>
        </w:rPr>
      </w:pPr>
    </w:p>
    <w:p w:rsidR="00D30B5E" w:rsidRDefault="00D30B5E" w:rsidP="00F92CAE">
      <w:pPr>
        <w:pStyle w:val="Default"/>
        <w:spacing w:line="276" w:lineRule="auto"/>
        <w:ind w:left="720"/>
        <w:jc w:val="center"/>
        <w:rPr>
          <w:b/>
          <w:bCs/>
          <w:color w:val="auto"/>
          <w:sz w:val="23"/>
          <w:szCs w:val="23"/>
        </w:rPr>
      </w:pPr>
      <w:r>
        <w:rPr>
          <w:b/>
          <w:bCs/>
          <w:color w:val="auto"/>
          <w:sz w:val="23"/>
          <w:szCs w:val="23"/>
        </w:rPr>
        <w:t>Liczba mieszkańców oraz złożonych deklaracji o wysokości opłaty za gospodarowanie odpadami komunalnymi</w:t>
      </w:r>
    </w:p>
    <w:p w:rsidR="00771DD3" w:rsidRDefault="00771DD3" w:rsidP="0048612B">
      <w:pPr>
        <w:pStyle w:val="Default"/>
        <w:spacing w:line="276" w:lineRule="auto"/>
        <w:rPr>
          <w:color w:val="auto"/>
          <w:sz w:val="23"/>
          <w:szCs w:val="23"/>
        </w:rPr>
      </w:pPr>
    </w:p>
    <w:p w:rsidR="00D30B5E" w:rsidRDefault="00D30B5E" w:rsidP="002D3BC2">
      <w:pPr>
        <w:pStyle w:val="Default"/>
        <w:spacing w:line="276" w:lineRule="auto"/>
        <w:jc w:val="both"/>
        <w:rPr>
          <w:color w:val="auto"/>
          <w:sz w:val="23"/>
          <w:szCs w:val="23"/>
        </w:rPr>
      </w:pPr>
      <w:r>
        <w:rPr>
          <w:color w:val="auto"/>
          <w:sz w:val="23"/>
          <w:szCs w:val="23"/>
        </w:rPr>
        <w:t>Na dzień 31.12.201</w:t>
      </w:r>
      <w:r w:rsidR="000A2719">
        <w:rPr>
          <w:color w:val="auto"/>
          <w:sz w:val="23"/>
          <w:szCs w:val="23"/>
        </w:rPr>
        <w:t>9</w:t>
      </w:r>
      <w:r>
        <w:rPr>
          <w:color w:val="auto"/>
          <w:sz w:val="23"/>
          <w:szCs w:val="23"/>
        </w:rPr>
        <w:t xml:space="preserve"> r. liczba osób zameldowanych na terenie </w:t>
      </w:r>
      <w:r w:rsidR="003D20D9">
        <w:rPr>
          <w:color w:val="auto"/>
          <w:sz w:val="23"/>
          <w:szCs w:val="23"/>
        </w:rPr>
        <w:t>g</w:t>
      </w:r>
      <w:r>
        <w:rPr>
          <w:color w:val="auto"/>
          <w:sz w:val="23"/>
          <w:szCs w:val="23"/>
        </w:rPr>
        <w:t xml:space="preserve">miny </w:t>
      </w:r>
      <w:r w:rsidR="00B22FD5">
        <w:rPr>
          <w:color w:val="auto"/>
          <w:sz w:val="23"/>
          <w:szCs w:val="23"/>
        </w:rPr>
        <w:t xml:space="preserve">Białogard </w:t>
      </w:r>
      <w:r w:rsidRPr="00A37B59">
        <w:rPr>
          <w:color w:val="auto"/>
          <w:sz w:val="23"/>
          <w:szCs w:val="23"/>
        </w:rPr>
        <w:t>wynosi</w:t>
      </w:r>
      <w:r w:rsidR="00A37B59" w:rsidRPr="00A37B59">
        <w:rPr>
          <w:color w:val="auto"/>
          <w:sz w:val="23"/>
          <w:szCs w:val="23"/>
        </w:rPr>
        <w:t>ła</w:t>
      </w:r>
      <w:r w:rsidR="00B22FD5" w:rsidRPr="00F92CAE">
        <w:rPr>
          <w:color w:val="auto"/>
          <w:sz w:val="23"/>
          <w:szCs w:val="23"/>
        </w:rPr>
        <w:t xml:space="preserve">7 </w:t>
      </w:r>
      <w:r w:rsidR="00F92CAE" w:rsidRPr="00F92CAE">
        <w:rPr>
          <w:color w:val="auto"/>
          <w:sz w:val="23"/>
          <w:szCs w:val="23"/>
        </w:rPr>
        <w:t>330</w:t>
      </w:r>
      <w:r w:rsidRPr="00F92CAE">
        <w:rPr>
          <w:color w:val="auto"/>
          <w:sz w:val="23"/>
          <w:szCs w:val="23"/>
        </w:rPr>
        <w:t>.</w:t>
      </w:r>
    </w:p>
    <w:p w:rsidR="000A2719" w:rsidRPr="000A2719" w:rsidRDefault="00D30B5E" w:rsidP="002D3BC2">
      <w:pPr>
        <w:pStyle w:val="Default"/>
        <w:spacing w:line="276" w:lineRule="auto"/>
        <w:jc w:val="both"/>
        <w:rPr>
          <w:color w:val="auto"/>
          <w:sz w:val="23"/>
          <w:szCs w:val="23"/>
        </w:rPr>
      </w:pPr>
      <w:r>
        <w:rPr>
          <w:color w:val="auto"/>
          <w:sz w:val="23"/>
          <w:szCs w:val="23"/>
        </w:rPr>
        <w:t xml:space="preserve">Na podstawie danych uzyskanych z systemu informatycznego obsługującego gospodarkę odpadami komunalnymi w gminie </w:t>
      </w:r>
      <w:r w:rsidR="00B22FD5">
        <w:rPr>
          <w:color w:val="auto"/>
          <w:sz w:val="23"/>
          <w:szCs w:val="23"/>
        </w:rPr>
        <w:t>Białogard</w:t>
      </w:r>
      <w:r>
        <w:rPr>
          <w:color w:val="auto"/>
          <w:sz w:val="23"/>
          <w:szCs w:val="23"/>
        </w:rPr>
        <w:t>,</w:t>
      </w:r>
      <w:r w:rsidR="00B22FD5">
        <w:rPr>
          <w:color w:val="auto"/>
          <w:sz w:val="23"/>
          <w:szCs w:val="23"/>
        </w:rPr>
        <w:t xml:space="preserve"> ustalono iż na dzień 31.12.201</w:t>
      </w:r>
      <w:r w:rsidR="000A2719">
        <w:rPr>
          <w:color w:val="auto"/>
          <w:sz w:val="23"/>
          <w:szCs w:val="23"/>
        </w:rPr>
        <w:t>9</w:t>
      </w:r>
      <w:r w:rsidR="000C3F71">
        <w:rPr>
          <w:color w:val="auto"/>
          <w:sz w:val="23"/>
          <w:szCs w:val="23"/>
        </w:rPr>
        <w:t xml:space="preserve"> r</w:t>
      </w:r>
      <w:r w:rsidR="000A2719">
        <w:rPr>
          <w:color w:val="auto"/>
          <w:sz w:val="23"/>
          <w:szCs w:val="23"/>
        </w:rPr>
        <w:t xml:space="preserve">. </w:t>
      </w:r>
      <w:r w:rsidR="000A2719" w:rsidRPr="000A2719">
        <w:rPr>
          <w:color w:val="auto"/>
          <w:sz w:val="23"/>
          <w:szCs w:val="23"/>
        </w:rPr>
        <w:t xml:space="preserve">systemem gospodarowania odpadami komunalnymi objętych było: </w:t>
      </w:r>
    </w:p>
    <w:p w:rsidR="000A2719" w:rsidRPr="000A2719" w:rsidRDefault="000A2719" w:rsidP="002D3BC2">
      <w:pPr>
        <w:pStyle w:val="Default"/>
        <w:spacing w:line="276" w:lineRule="auto"/>
        <w:rPr>
          <w:color w:val="auto"/>
          <w:sz w:val="23"/>
          <w:szCs w:val="23"/>
        </w:rPr>
      </w:pPr>
      <w:r w:rsidRPr="000A2719">
        <w:rPr>
          <w:color w:val="auto"/>
          <w:sz w:val="23"/>
          <w:szCs w:val="23"/>
        </w:rPr>
        <w:t xml:space="preserve">-  147 nieruchomości wielorodzinnych; </w:t>
      </w:r>
    </w:p>
    <w:p w:rsidR="000A2719" w:rsidRPr="000A2719" w:rsidRDefault="000A2719" w:rsidP="002D3BC2">
      <w:pPr>
        <w:pStyle w:val="Default"/>
        <w:spacing w:line="276" w:lineRule="auto"/>
        <w:rPr>
          <w:color w:val="auto"/>
          <w:sz w:val="23"/>
          <w:szCs w:val="23"/>
        </w:rPr>
      </w:pPr>
      <w:r w:rsidRPr="000A2719">
        <w:rPr>
          <w:color w:val="auto"/>
          <w:sz w:val="23"/>
          <w:szCs w:val="23"/>
        </w:rPr>
        <w:t>-  1283 nieruchomości jednorodzinnych;</w:t>
      </w:r>
    </w:p>
    <w:p w:rsidR="000A2719" w:rsidRPr="000A2719" w:rsidRDefault="000A2719" w:rsidP="002D3BC2">
      <w:pPr>
        <w:pStyle w:val="Default"/>
        <w:spacing w:line="276" w:lineRule="auto"/>
        <w:rPr>
          <w:color w:val="auto"/>
          <w:sz w:val="23"/>
          <w:szCs w:val="23"/>
        </w:rPr>
      </w:pPr>
      <w:r w:rsidRPr="000A2719">
        <w:rPr>
          <w:color w:val="auto"/>
          <w:sz w:val="23"/>
          <w:szCs w:val="23"/>
        </w:rPr>
        <w:t>-  14 nieruchomości w części zamieszkałych i w części niezamieszkałych;</w:t>
      </w:r>
    </w:p>
    <w:p w:rsidR="000A2719" w:rsidRPr="000A2719" w:rsidRDefault="000A2719" w:rsidP="002D3BC2">
      <w:pPr>
        <w:pStyle w:val="Default"/>
        <w:spacing w:line="276" w:lineRule="auto"/>
        <w:rPr>
          <w:color w:val="auto"/>
          <w:sz w:val="23"/>
          <w:szCs w:val="23"/>
        </w:rPr>
      </w:pPr>
      <w:r w:rsidRPr="000A2719">
        <w:rPr>
          <w:color w:val="auto"/>
          <w:sz w:val="23"/>
          <w:szCs w:val="23"/>
        </w:rPr>
        <w:t>-  113 nieruchomości niezamieszkałych;</w:t>
      </w:r>
    </w:p>
    <w:p w:rsidR="000A2719" w:rsidRPr="000A2719" w:rsidRDefault="000A2719" w:rsidP="002D3BC2">
      <w:pPr>
        <w:pStyle w:val="Default"/>
        <w:spacing w:line="276" w:lineRule="auto"/>
        <w:rPr>
          <w:color w:val="auto"/>
          <w:sz w:val="23"/>
          <w:szCs w:val="23"/>
        </w:rPr>
      </w:pPr>
      <w:r w:rsidRPr="000A2719">
        <w:rPr>
          <w:color w:val="auto"/>
          <w:sz w:val="23"/>
          <w:szCs w:val="23"/>
        </w:rPr>
        <w:t>-  2 nieruchomości rekreacyjno-wypoczynkowe.</w:t>
      </w:r>
    </w:p>
    <w:p w:rsidR="000A2719" w:rsidRPr="000A2719" w:rsidRDefault="000A2719" w:rsidP="002D3BC2">
      <w:pPr>
        <w:pStyle w:val="Default"/>
        <w:spacing w:line="276" w:lineRule="auto"/>
        <w:jc w:val="both"/>
        <w:rPr>
          <w:color w:val="auto"/>
          <w:sz w:val="23"/>
          <w:szCs w:val="23"/>
        </w:rPr>
      </w:pPr>
      <w:r w:rsidRPr="000A2719">
        <w:rPr>
          <w:color w:val="auto"/>
          <w:sz w:val="23"/>
          <w:szCs w:val="23"/>
        </w:rPr>
        <w:t xml:space="preserve">            Na terenie </w:t>
      </w:r>
      <w:r w:rsidR="002D3BC2">
        <w:rPr>
          <w:color w:val="auto"/>
          <w:sz w:val="23"/>
          <w:szCs w:val="23"/>
        </w:rPr>
        <w:t>g</w:t>
      </w:r>
      <w:r w:rsidRPr="000A2719">
        <w:rPr>
          <w:color w:val="auto"/>
          <w:sz w:val="23"/>
          <w:szCs w:val="23"/>
        </w:rPr>
        <w:t xml:space="preserve">miny Białogard znajduje się 169 nieruchomości objętych systememgospodarowania odpadami komunalnymi, na których nie powstają odpady komunalne (nieruchomości puste). Zgodnie ze złożonymi deklaracjami wg stanu na dzień 31.12.2019 r. systemem gospodarowania odpadami komunalnymi objętych zostało 6149 mieszkańców. 388 mieszkańców </w:t>
      </w:r>
      <w:r w:rsidR="002D3BC2">
        <w:rPr>
          <w:color w:val="auto"/>
          <w:sz w:val="23"/>
          <w:szCs w:val="23"/>
        </w:rPr>
        <w:t>g</w:t>
      </w:r>
      <w:r w:rsidRPr="000A2719">
        <w:rPr>
          <w:color w:val="auto"/>
          <w:sz w:val="23"/>
          <w:szCs w:val="23"/>
        </w:rPr>
        <w:t xml:space="preserve">miny Białogard nie segregowało odpadów komunalnych, 5761 mieszkańców zadeklarowało selektywną zbiórkę odpadów. </w:t>
      </w:r>
    </w:p>
    <w:p w:rsidR="005F76CD" w:rsidRDefault="000A2719" w:rsidP="002D3BC2">
      <w:pPr>
        <w:pStyle w:val="Default"/>
        <w:spacing w:line="276" w:lineRule="auto"/>
        <w:jc w:val="both"/>
        <w:rPr>
          <w:color w:val="auto"/>
          <w:sz w:val="23"/>
          <w:szCs w:val="23"/>
        </w:rPr>
      </w:pPr>
      <w:r w:rsidRPr="000A2719">
        <w:rPr>
          <w:color w:val="auto"/>
          <w:sz w:val="23"/>
          <w:szCs w:val="23"/>
        </w:rPr>
        <w:tab/>
        <w:t>W związku ze zmianą danych mających wpływ na wysokość opłaty za gospodarowanie odpadami komunalnymi w 2019 r. wezwano 38 właścicieli nieruchomości do złożenia wyjaśnień lub deklaracji o wysokości opłaty za gospodarowanie odpadami.</w:t>
      </w:r>
    </w:p>
    <w:p w:rsidR="002D3BC2" w:rsidRDefault="002D3BC2" w:rsidP="00F92CAE">
      <w:pPr>
        <w:pStyle w:val="Default"/>
        <w:spacing w:line="276" w:lineRule="auto"/>
        <w:jc w:val="both"/>
        <w:rPr>
          <w:color w:val="auto"/>
          <w:sz w:val="23"/>
          <w:szCs w:val="23"/>
        </w:rPr>
      </w:pPr>
    </w:p>
    <w:p w:rsidR="00042A3B" w:rsidRDefault="00042A3B" w:rsidP="00042A3B">
      <w:pPr>
        <w:pStyle w:val="Default"/>
        <w:jc w:val="center"/>
        <w:rPr>
          <w:sz w:val="23"/>
          <w:szCs w:val="23"/>
        </w:rPr>
      </w:pPr>
      <w:r>
        <w:rPr>
          <w:b/>
          <w:bCs/>
          <w:sz w:val="23"/>
          <w:szCs w:val="23"/>
        </w:rPr>
        <w:t>ILOŚĆ ODPADÓW KOMUNALNYCH WYTWORZONYCH NA TERENIE</w:t>
      </w:r>
    </w:p>
    <w:p w:rsidR="00785CD2" w:rsidRDefault="00042A3B" w:rsidP="00147ED2">
      <w:pPr>
        <w:pStyle w:val="Default"/>
        <w:jc w:val="center"/>
        <w:rPr>
          <w:b/>
          <w:bCs/>
        </w:rPr>
      </w:pPr>
      <w:r w:rsidRPr="000C3F71">
        <w:rPr>
          <w:b/>
          <w:bCs/>
        </w:rPr>
        <w:t>GMINY BIAŁOGARD</w:t>
      </w:r>
    </w:p>
    <w:p w:rsidR="00147ED2" w:rsidRPr="00147ED2" w:rsidRDefault="00147ED2" w:rsidP="00147ED2">
      <w:pPr>
        <w:pStyle w:val="Default"/>
        <w:jc w:val="center"/>
        <w:rPr>
          <w:b/>
          <w:bCs/>
        </w:rPr>
      </w:pPr>
    </w:p>
    <w:tbl>
      <w:tblPr>
        <w:tblStyle w:val="Tabela-Siatka"/>
        <w:tblW w:w="10550" w:type="dxa"/>
        <w:tblInd w:w="-601" w:type="dxa"/>
        <w:tblLook w:val="04A0"/>
      </w:tblPr>
      <w:tblGrid>
        <w:gridCol w:w="1985"/>
        <w:gridCol w:w="3718"/>
        <w:gridCol w:w="2507"/>
        <w:gridCol w:w="2340"/>
      </w:tblGrid>
      <w:tr w:rsidR="00BD5AE7" w:rsidTr="00923731">
        <w:trPr>
          <w:trHeight w:val="302"/>
        </w:trPr>
        <w:tc>
          <w:tcPr>
            <w:tcW w:w="10550" w:type="dxa"/>
            <w:gridSpan w:val="4"/>
          </w:tcPr>
          <w:p w:rsidR="00BD5AE7" w:rsidRPr="00147ED2" w:rsidRDefault="00BD5AE7" w:rsidP="00BD5AE7">
            <w:pPr>
              <w:jc w:val="center"/>
              <w:rPr>
                <w:sz w:val="24"/>
                <w:szCs w:val="24"/>
              </w:rPr>
            </w:pPr>
            <w:r w:rsidRPr="00147ED2">
              <w:rPr>
                <w:b/>
                <w:sz w:val="24"/>
                <w:szCs w:val="24"/>
              </w:rPr>
              <w:t xml:space="preserve">Odpady odebrane przez </w:t>
            </w:r>
            <w:r w:rsidR="00785CD2" w:rsidRPr="00147ED2">
              <w:rPr>
                <w:b/>
                <w:sz w:val="24"/>
                <w:szCs w:val="24"/>
              </w:rPr>
              <w:t>firmę RemondisSanitech Poznań Sp. z o.o., ul. Górecka 104, 61-483 Poznań, Odział Barwice, ul. Czaplinecka 12, 78-460 Barwice</w:t>
            </w:r>
          </w:p>
        </w:tc>
      </w:tr>
      <w:tr w:rsidR="00BD5AE7" w:rsidTr="00923731">
        <w:trPr>
          <w:trHeight w:val="640"/>
        </w:trPr>
        <w:tc>
          <w:tcPr>
            <w:tcW w:w="1985" w:type="dxa"/>
          </w:tcPr>
          <w:p w:rsidR="00BD5AE7" w:rsidRDefault="00BD5AE7" w:rsidP="00CF0D23">
            <w:pPr>
              <w:jc w:val="center"/>
            </w:pPr>
            <w:r>
              <w:t>Kod odpadów</w:t>
            </w:r>
          </w:p>
        </w:tc>
        <w:tc>
          <w:tcPr>
            <w:tcW w:w="3718" w:type="dxa"/>
          </w:tcPr>
          <w:p w:rsidR="00BD5AE7" w:rsidRDefault="00BD5AE7" w:rsidP="00CF0D23">
            <w:pPr>
              <w:jc w:val="center"/>
            </w:pPr>
            <w:r>
              <w:t>Rodzaj odebranych odpadów</w:t>
            </w:r>
          </w:p>
        </w:tc>
        <w:tc>
          <w:tcPr>
            <w:tcW w:w="2507" w:type="dxa"/>
          </w:tcPr>
          <w:p w:rsidR="00BD5AE7" w:rsidRPr="00B0096E" w:rsidRDefault="00BD5AE7" w:rsidP="00CF0D23">
            <w:pPr>
              <w:jc w:val="center"/>
            </w:pPr>
            <w:r w:rsidRPr="00B0096E">
              <w:t>Masa odebranych odpadów komunalnych (Mg)</w:t>
            </w:r>
          </w:p>
        </w:tc>
        <w:tc>
          <w:tcPr>
            <w:tcW w:w="2340" w:type="dxa"/>
            <w:shd w:val="clear" w:color="auto" w:fill="auto"/>
          </w:tcPr>
          <w:p w:rsidR="00BD5AE7" w:rsidRDefault="00BD5AE7">
            <w:r>
              <w:t>Sposób zagospodarowania</w:t>
            </w:r>
          </w:p>
        </w:tc>
      </w:tr>
      <w:tr w:rsidR="00BD5AE7" w:rsidTr="00923731">
        <w:trPr>
          <w:trHeight w:val="302"/>
        </w:trPr>
        <w:tc>
          <w:tcPr>
            <w:tcW w:w="1985" w:type="dxa"/>
          </w:tcPr>
          <w:p w:rsidR="00BD5AE7" w:rsidRDefault="00BD5AE7" w:rsidP="00CF0D23">
            <w:r>
              <w:t>15 01 06</w:t>
            </w:r>
          </w:p>
        </w:tc>
        <w:tc>
          <w:tcPr>
            <w:tcW w:w="3718" w:type="dxa"/>
          </w:tcPr>
          <w:p w:rsidR="00BD5AE7" w:rsidRDefault="00BD5AE7" w:rsidP="00CF0D23">
            <w:r>
              <w:t>Zmieszane odpady opakowaniowe</w:t>
            </w:r>
          </w:p>
        </w:tc>
        <w:tc>
          <w:tcPr>
            <w:tcW w:w="2507" w:type="dxa"/>
          </w:tcPr>
          <w:p w:rsidR="00BD5AE7" w:rsidRPr="00B0096E" w:rsidRDefault="00785CD2" w:rsidP="00CF0D23">
            <w:r w:rsidRPr="00B0096E">
              <w:t>31,140</w:t>
            </w:r>
          </w:p>
        </w:tc>
        <w:tc>
          <w:tcPr>
            <w:tcW w:w="2340" w:type="dxa"/>
            <w:shd w:val="clear" w:color="auto" w:fill="auto"/>
          </w:tcPr>
          <w:p w:rsidR="00BD5AE7" w:rsidRDefault="00BD5AE7">
            <w:r>
              <w:t>R12</w:t>
            </w:r>
          </w:p>
        </w:tc>
      </w:tr>
      <w:tr w:rsidR="00A95D45" w:rsidTr="00923731">
        <w:trPr>
          <w:trHeight w:val="576"/>
        </w:trPr>
        <w:tc>
          <w:tcPr>
            <w:tcW w:w="1985" w:type="dxa"/>
          </w:tcPr>
          <w:p w:rsidR="00A95D45" w:rsidRDefault="00A95D45" w:rsidP="00CF0D23">
            <w:r>
              <w:t>15 01 07</w:t>
            </w:r>
          </w:p>
        </w:tc>
        <w:tc>
          <w:tcPr>
            <w:tcW w:w="3718" w:type="dxa"/>
          </w:tcPr>
          <w:p w:rsidR="00A95D45" w:rsidRDefault="00A95D45" w:rsidP="00CF0D23">
            <w:r>
              <w:t>Opakowania ze szkła</w:t>
            </w:r>
          </w:p>
        </w:tc>
        <w:tc>
          <w:tcPr>
            <w:tcW w:w="2507" w:type="dxa"/>
          </w:tcPr>
          <w:p w:rsidR="00A95D45" w:rsidRPr="00B0096E" w:rsidRDefault="00785CD2" w:rsidP="00CF0D23">
            <w:r w:rsidRPr="00B0096E">
              <w:t>48,640</w:t>
            </w:r>
          </w:p>
        </w:tc>
        <w:tc>
          <w:tcPr>
            <w:tcW w:w="2340" w:type="dxa"/>
            <w:shd w:val="clear" w:color="auto" w:fill="auto"/>
          </w:tcPr>
          <w:p w:rsidR="00A95D45" w:rsidRDefault="00A95D45">
            <w:r>
              <w:t>R5</w:t>
            </w:r>
          </w:p>
        </w:tc>
      </w:tr>
      <w:tr w:rsidR="00BD5AE7" w:rsidTr="00923731">
        <w:trPr>
          <w:trHeight w:val="321"/>
        </w:trPr>
        <w:tc>
          <w:tcPr>
            <w:tcW w:w="1985" w:type="dxa"/>
          </w:tcPr>
          <w:p w:rsidR="00BD5AE7" w:rsidRDefault="00BD5AE7" w:rsidP="00CF0D23">
            <w:r>
              <w:t>17 09 0</w:t>
            </w:r>
            <w:r w:rsidR="00785CD2">
              <w:t>7</w:t>
            </w:r>
          </w:p>
        </w:tc>
        <w:tc>
          <w:tcPr>
            <w:tcW w:w="3718" w:type="dxa"/>
          </w:tcPr>
          <w:p w:rsidR="00BD5AE7" w:rsidRDefault="00BD5AE7" w:rsidP="00CF0D23">
            <w:r>
              <w:t>Zmieszane odpady z b</w:t>
            </w:r>
            <w:r w:rsidR="00785CD2">
              <w:t>etonu</w:t>
            </w:r>
            <w:r>
              <w:t>,</w:t>
            </w:r>
            <w:r w:rsidR="00785CD2">
              <w:t xml:space="preserve"> gruzu ceglanego, odpadowych materiałów ceramicznych i elementów wyposażenia inne niż wymienione w 17 01 06</w:t>
            </w:r>
          </w:p>
        </w:tc>
        <w:tc>
          <w:tcPr>
            <w:tcW w:w="2507" w:type="dxa"/>
          </w:tcPr>
          <w:p w:rsidR="00BD5AE7" w:rsidRPr="00B0096E" w:rsidRDefault="00785CD2" w:rsidP="00CF0D23">
            <w:r w:rsidRPr="00B0096E">
              <w:t>1,640</w:t>
            </w:r>
          </w:p>
        </w:tc>
        <w:tc>
          <w:tcPr>
            <w:tcW w:w="2340" w:type="dxa"/>
            <w:shd w:val="clear" w:color="auto" w:fill="auto"/>
          </w:tcPr>
          <w:p w:rsidR="00BD5AE7" w:rsidRDefault="00BD5AE7">
            <w:r>
              <w:t>R</w:t>
            </w:r>
            <w:r w:rsidR="00B0096E">
              <w:t>5</w:t>
            </w:r>
          </w:p>
        </w:tc>
      </w:tr>
      <w:tr w:rsidR="00BD5AE7" w:rsidTr="00923731">
        <w:trPr>
          <w:trHeight w:val="302"/>
        </w:trPr>
        <w:tc>
          <w:tcPr>
            <w:tcW w:w="1985" w:type="dxa"/>
          </w:tcPr>
          <w:p w:rsidR="00BD5AE7" w:rsidRDefault="00BD5AE7" w:rsidP="00CF0D23">
            <w:r>
              <w:t>20 02 03</w:t>
            </w:r>
          </w:p>
        </w:tc>
        <w:tc>
          <w:tcPr>
            <w:tcW w:w="3718" w:type="dxa"/>
          </w:tcPr>
          <w:p w:rsidR="00BD5AE7" w:rsidRDefault="00BD5AE7" w:rsidP="00CF0D23">
            <w:r>
              <w:t>Inne odpady nieulegające biodegradacji</w:t>
            </w:r>
          </w:p>
        </w:tc>
        <w:tc>
          <w:tcPr>
            <w:tcW w:w="2507" w:type="dxa"/>
          </w:tcPr>
          <w:p w:rsidR="00BD5AE7" w:rsidRPr="00B0096E" w:rsidRDefault="00785CD2" w:rsidP="00CF0D23">
            <w:r w:rsidRPr="00B0096E">
              <w:t>45,940</w:t>
            </w:r>
          </w:p>
        </w:tc>
        <w:tc>
          <w:tcPr>
            <w:tcW w:w="2340" w:type="dxa"/>
            <w:shd w:val="clear" w:color="auto" w:fill="auto"/>
          </w:tcPr>
          <w:p w:rsidR="00BD5AE7" w:rsidRDefault="00BD5AE7">
            <w:r>
              <w:t>D5</w:t>
            </w:r>
          </w:p>
        </w:tc>
      </w:tr>
      <w:tr w:rsidR="00BD5AE7" w:rsidTr="00923731">
        <w:trPr>
          <w:trHeight w:val="640"/>
        </w:trPr>
        <w:tc>
          <w:tcPr>
            <w:tcW w:w="1985" w:type="dxa"/>
          </w:tcPr>
          <w:p w:rsidR="00BD5AE7" w:rsidRDefault="00BD5AE7" w:rsidP="00CF0D23">
            <w:r>
              <w:t>20 03 01</w:t>
            </w:r>
          </w:p>
        </w:tc>
        <w:tc>
          <w:tcPr>
            <w:tcW w:w="3718" w:type="dxa"/>
          </w:tcPr>
          <w:p w:rsidR="00BD5AE7" w:rsidRDefault="00BD5AE7" w:rsidP="00CF0D23">
            <w:r>
              <w:t>Niesegregowane (zmieszane) odpady komunalne</w:t>
            </w:r>
          </w:p>
        </w:tc>
        <w:tc>
          <w:tcPr>
            <w:tcW w:w="2507" w:type="dxa"/>
          </w:tcPr>
          <w:p w:rsidR="00BD5AE7" w:rsidRPr="00B0096E" w:rsidRDefault="00785CD2" w:rsidP="00CF0D23">
            <w:r w:rsidRPr="00B0096E">
              <w:t>357,140</w:t>
            </w:r>
          </w:p>
        </w:tc>
        <w:tc>
          <w:tcPr>
            <w:tcW w:w="2340" w:type="dxa"/>
            <w:shd w:val="clear" w:color="auto" w:fill="auto"/>
          </w:tcPr>
          <w:p w:rsidR="00BD5AE7" w:rsidRDefault="00BD5AE7">
            <w:r>
              <w:t>R12</w:t>
            </w:r>
          </w:p>
        </w:tc>
      </w:tr>
      <w:tr w:rsidR="00BD5AE7" w:rsidTr="00923731">
        <w:trPr>
          <w:trHeight w:val="551"/>
        </w:trPr>
        <w:tc>
          <w:tcPr>
            <w:tcW w:w="1985" w:type="dxa"/>
          </w:tcPr>
          <w:p w:rsidR="00BD5AE7" w:rsidRDefault="00BD5AE7" w:rsidP="00CF0D23">
            <w:r>
              <w:t xml:space="preserve">20 02 </w:t>
            </w:r>
            <w:r w:rsidR="00785CD2">
              <w:t>99</w:t>
            </w:r>
          </w:p>
        </w:tc>
        <w:tc>
          <w:tcPr>
            <w:tcW w:w="3718" w:type="dxa"/>
          </w:tcPr>
          <w:p w:rsidR="00BD5AE7" w:rsidRDefault="00785CD2" w:rsidP="00CF0D23">
            <w:r>
              <w:t>Inne niewymienione frakcje zbierane w sposób selektywny</w:t>
            </w:r>
          </w:p>
        </w:tc>
        <w:tc>
          <w:tcPr>
            <w:tcW w:w="2507" w:type="dxa"/>
          </w:tcPr>
          <w:p w:rsidR="00BD5AE7" w:rsidRPr="00B0096E" w:rsidRDefault="00785CD2" w:rsidP="00CF0D23">
            <w:r w:rsidRPr="00B0096E">
              <w:t>38,840</w:t>
            </w:r>
          </w:p>
        </w:tc>
        <w:tc>
          <w:tcPr>
            <w:tcW w:w="2340" w:type="dxa"/>
            <w:shd w:val="clear" w:color="auto" w:fill="auto"/>
          </w:tcPr>
          <w:p w:rsidR="00BD5AE7" w:rsidRDefault="00BD5AE7">
            <w:r>
              <w:t>R</w:t>
            </w:r>
            <w:r w:rsidR="00B0096E">
              <w:t>12</w:t>
            </w:r>
          </w:p>
        </w:tc>
      </w:tr>
      <w:tr w:rsidR="00CA43D9" w:rsidTr="00923731">
        <w:trPr>
          <w:trHeight w:val="551"/>
        </w:trPr>
        <w:tc>
          <w:tcPr>
            <w:tcW w:w="1985" w:type="dxa"/>
          </w:tcPr>
          <w:p w:rsidR="00CA43D9" w:rsidRDefault="00CA43D9" w:rsidP="00CF0D23"/>
        </w:tc>
        <w:tc>
          <w:tcPr>
            <w:tcW w:w="3718" w:type="dxa"/>
          </w:tcPr>
          <w:p w:rsidR="00CA43D9" w:rsidRDefault="00CA43D9" w:rsidP="00CF0D23">
            <w:r>
              <w:t xml:space="preserve">                                                         SUMA:</w:t>
            </w:r>
          </w:p>
        </w:tc>
        <w:tc>
          <w:tcPr>
            <w:tcW w:w="2507" w:type="dxa"/>
          </w:tcPr>
          <w:p w:rsidR="00CA43D9" w:rsidRPr="00B0096E" w:rsidRDefault="00CA43D9" w:rsidP="00CF0D23">
            <w:r>
              <w:t>523,34</w:t>
            </w:r>
          </w:p>
        </w:tc>
        <w:tc>
          <w:tcPr>
            <w:tcW w:w="2340" w:type="dxa"/>
            <w:shd w:val="clear" w:color="auto" w:fill="auto"/>
          </w:tcPr>
          <w:p w:rsidR="00CA43D9" w:rsidRDefault="00CA43D9"/>
        </w:tc>
      </w:tr>
      <w:tr w:rsidR="00CA43D9" w:rsidTr="00923731">
        <w:trPr>
          <w:trHeight w:val="422"/>
        </w:trPr>
        <w:tc>
          <w:tcPr>
            <w:tcW w:w="10550" w:type="dxa"/>
            <w:gridSpan w:val="4"/>
          </w:tcPr>
          <w:p w:rsidR="00CA43D9" w:rsidRPr="00147ED2" w:rsidRDefault="00CA43D9" w:rsidP="00CA43D9">
            <w:pPr>
              <w:jc w:val="center"/>
              <w:rPr>
                <w:sz w:val="24"/>
                <w:szCs w:val="24"/>
              </w:rPr>
            </w:pPr>
            <w:r w:rsidRPr="00147ED2">
              <w:rPr>
                <w:i/>
                <w:iCs/>
                <w:sz w:val="24"/>
                <w:szCs w:val="24"/>
              </w:rPr>
              <w:t>Powyższe dane obejmują I półrocze 2019 r. pozostałe dane zostaną uzupełnione  po 30.06.2020r</w:t>
            </w:r>
            <w:r w:rsidRPr="00147ED2">
              <w:rPr>
                <w:sz w:val="24"/>
                <w:szCs w:val="24"/>
              </w:rPr>
              <w:t>.</w:t>
            </w:r>
          </w:p>
        </w:tc>
      </w:tr>
      <w:tr w:rsidR="00B71D6E" w:rsidTr="00923731">
        <w:trPr>
          <w:gridAfter w:val="1"/>
          <w:wAfter w:w="2340" w:type="dxa"/>
          <w:trHeight w:val="321"/>
        </w:trPr>
        <w:tc>
          <w:tcPr>
            <w:tcW w:w="8210" w:type="dxa"/>
            <w:gridSpan w:val="3"/>
            <w:tcBorders>
              <w:left w:val="nil"/>
              <w:right w:val="nil"/>
            </w:tcBorders>
          </w:tcPr>
          <w:p w:rsidR="00B0096E" w:rsidRPr="00147ED2" w:rsidRDefault="00B0096E" w:rsidP="00147ED2">
            <w:pPr>
              <w:jc w:val="center"/>
            </w:pPr>
          </w:p>
          <w:p w:rsidR="00B0096E" w:rsidRPr="006F1881" w:rsidRDefault="00B0096E" w:rsidP="00CF0D23">
            <w:pPr>
              <w:rPr>
                <w:b/>
              </w:rPr>
            </w:pPr>
          </w:p>
        </w:tc>
      </w:tr>
    </w:tbl>
    <w:tbl>
      <w:tblPr>
        <w:tblStyle w:val="Tabela-Siatka1"/>
        <w:tblW w:w="10600" w:type="dxa"/>
        <w:tblInd w:w="-601" w:type="dxa"/>
        <w:tblLook w:val="04A0"/>
      </w:tblPr>
      <w:tblGrid>
        <w:gridCol w:w="2069"/>
        <w:gridCol w:w="5639"/>
        <w:gridCol w:w="1521"/>
        <w:gridCol w:w="1371"/>
      </w:tblGrid>
      <w:tr w:rsidR="003923D9" w:rsidRPr="00B5080C" w:rsidTr="00923731">
        <w:trPr>
          <w:trHeight w:val="516"/>
        </w:trPr>
        <w:tc>
          <w:tcPr>
            <w:tcW w:w="10600" w:type="dxa"/>
            <w:gridSpan w:val="4"/>
          </w:tcPr>
          <w:p w:rsidR="003923D9" w:rsidRPr="00147ED2" w:rsidRDefault="003923D9" w:rsidP="00CF0D23">
            <w:pPr>
              <w:jc w:val="center"/>
              <w:rPr>
                <w:b/>
                <w:sz w:val="24"/>
                <w:szCs w:val="24"/>
              </w:rPr>
            </w:pPr>
            <w:r w:rsidRPr="00147ED2">
              <w:rPr>
                <w:b/>
                <w:sz w:val="24"/>
                <w:szCs w:val="24"/>
              </w:rPr>
              <w:t>Odpady komunalne zebrane w okresie od 01-12.2019 r.  w PSZOK</w:t>
            </w:r>
          </w:p>
          <w:p w:rsidR="003923D9" w:rsidRPr="00B5080C" w:rsidRDefault="003923D9" w:rsidP="00CF0D23">
            <w:pPr>
              <w:jc w:val="center"/>
              <w:rPr>
                <w:b/>
              </w:rPr>
            </w:pPr>
          </w:p>
        </w:tc>
      </w:tr>
      <w:tr w:rsidR="00414E57" w:rsidRPr="00B5080C" w:rsidTr="00923731">
        <w:trPr>
          <w:trHeight w:val="127"/>
        </w:trPr>
        <w:tc>
          <w:tcPr>
            <w:tcW w:w="2069" w:type="dxa"/>
            <w:tcBorders>
              <w:right w:val="single" w:sz="4" w:space="0" w:color="auto"/>
            </w:tcBorders>
          </w:tcPr>
          <w:p w:rsidR="00414E57" w:rsidRPr="00B5080C" w:rsidRDefault="00414E57" w:rsidP="00CF0D23">
            <w:pPr>
              <w:jc w:val="center"/>
            </w:pPr>
            <w:r>
              <w:t>Kod odpadów</w:t>
            </w:r>
          </w:p>
        </w:tc>
        <w:tc>
          <w:tcPr>
            <w:tcW w:w="5639" w:type="dxa"/>
            <w:tcBorders>
              <w:left w:val="single" w:sz="4" w:space="0" w:color="auto"/>
              <w:right w:val="single" w:sz="4" w:space="0" w:color="auto"/>
            </w:tcBorders>
          </w:tcPr>
          <w:p w:rsidR="00414E57" w:rsidRPr="00B5080C" w:rsidRDefault="00414E57" w:rsidP="00CF0D23">
            <w:pPr>
              <w:jc w:val="center"/>
            </w:pPr>
            <w:r w:rsidRPr="00B5080C">
              <w:t>Rodzaj odebranych odpadów</w:t>
            </w:r>
          </w:p>
          <w:p w:rsidR="00414E57" w:rsidRPr="00B5080C" w:rsidRDefault="00414E57" w:rsidP="00CF0D23">
            <w:pPr>
              <w:jc w:val="center"/>
              <w:rPr>
                <w:b/>
              </w:rPr>
            </w:pPr>
          </w:p>
        </w:tc>
        <w:tc>
          <w:tcPr>
            <w:tcW w:w="1521" w:type="dxa"/>
            <w:tcBorders>
              <w:left w:val="single" w:sz="4" w:space="0" w:color="auto"/>
              <w:right w:val="single" w:sz="4" w:space="0" w:color="auto"/>
            </w:tcBorders>
          </w:tcPr>
          <w:p w:rsidR="00414E57" w:rsidRPr="00B5080C" w:rsidRDefault="00414E57" w:rsidP="00CF0D23">
            <w:pPr>
              <w:jc w:val="center"/>
            </w:pPr>
            <w:r>
              <w:t>Masa odebranych odpadów (Mg)</w:t>
            </w:r>
          </w:p>
        </w:tc>
        <w:tc>
          <w:tcPr>
            <w:tcW w:w="1371" w:type="dxa"/>
            <w:tcBorders>
              <w:left w:val="single" w:sz="4" w:space="0" w:color="auto"/>
            </w:tcBorders>
          </w:tcPr>
          <w:p w:rsidR="00414E57" w:rsidRDefault="00414E57" w:rsidP="00CF0D23">
            <w:pPr>
              <w:jc w:val="center"/>
            </w:pPr>
            <w:r>
              <w:t>Sposób zagospoda-</w:t>
            </w:r>
          </w:p>
          <w:p w:rsidR="00414E57" w:rsidRPr="00B5080C" w:rsidRDefault="00414E57" w:rsidP="00CF0D23">
            <w:pPr>
              <w:jc w:val="center"/>
            </w:pPr>
            <w:r>
              <w:t>rowania*</w:t>
            </w:r>
          </w:p>
        </w:tc>
      </w:tr>
      <w:tr w:rsidR="005D05FD" w:rsidRPr="00B5080C" w:rsidTr="00923731">
        <w:trPr>
          <w:trHeight w:val="127"/>
        </w:trPr>
        <w:tc>
          <w:tcPr>
            <w:tcW w:w="2069" w:type="dxa"/>
            <w:tcBorders>
              <w:right w:val="single" w:sz="4" w:space="0" w:color="auto"/>
            </w:tcBorders>
          </w:tcPr>
          <w:p w:rsidR="005D05FD" w:rsidRDefault="005D05FD" w:rsidP="00CF0D23">
            <w:pPr>
              <w:jc w:val="center"/>
            </w:pPr>
            <w:r>
              <w:t>15 01 01</w:t>
            </w:r>
          </w:p>
        </w:tc>
        <w:tc>
          <w:tcPr>
            <w:tcW w:w="5639" w:type="dxa"/>
            <w:tcBorders>
              <w:left w:val="single" w:sz="4" w:space="0" w:color="auto"/>
              <w:right w:val="single" w:sz="4" w:space="0" w:color="auto"/>
            </w:tcBorders>
          </w:tcPr>
          <w:p w:rsidR="005D05FD" w:rsidRPr="00B5080C" w:rsidRDefault="005D05FD" w:rsidP="00CF0D23">
            <w:pPr>
              <w:jc w:val="center"/>
            </w:pPr>
            <w:r>
              <w:t>Opakowania z papieru i tektury</w:t>
            </w:r>
          </w:p>
        </w:tc>
        <w:tc>
          <w:tcPr>
            <w:tcW w:w="1521" w:type="dxa"/>
            <w:tcBorders>
              <w:left w:val="single" w:sz="4" w:space="0" w:color="auto"/>
              <w:right w:val="single" w:sz="4" w:space="0" w:color="auto"/>
            </w:tcBorders>
          </w:tcPr>
          <w:p w:rsidR="005D05FD" w:rsidRPr="00F41859" w:rsidRDefault="00CA43D9" w:rsidP="00CF0D23">
            <w:pPr>
              <w:jc w:val="center"/>
            </w:pPr>
            <w:r w:rsidRPr="00F41859">
              <w:t>5,972</w:t>
            </w:r>
          </w:p>
        </w:tc>
        <w:tc>
          <w:tcPr>
            <w:tcW w:w="1371" w:type="dxa"/>
            <w:tcBorders>
              <w:left w:val="single" w:sz="4" w:space="0" w:color="auto"/>
            </w:tcBorders>
          </w:tcPr>
          <w:p w:rsidR="005D05FD" w:rsidRDefault="005D05FD" w:rsidP="00CF0D23">
            <w:pPr>
              <w:jc w:val="center"/>
            </w:pPr>
            <w:r>
              <w:t>R3</w:t>
            </w:r>
          </w:p>
        </w:tc>
      </w:tr>
      <w:tr w:rsidR="00414E57" w:rsidRPr="009D38B3" w:rsidTr="00923731">
        <w:trPr>
          <w:trHeight w:val="127"/>
        </w:trPr>
        <w:tc>
          <w:tcPr>
            <w:tcW w:w="2069" w:type="dxa"/>
            <w:tcBorders>
              <w:right w:val="single" w:sz="4" w:space="0" w:color="auto"/>
            </w:tcBorders>
          </w:tcPr>
          <w:p w:rsidR="00414E57" w:rsidRPr="009D38B3" w:rsidRDefault="00414E57" w:rsidP="00CF0D23">
            <w:pPr>
              <w:jc w:val="center"/>
            </w:pPr>
            <w:r w:rsidRPr="009D38B3">
              <w:t>15 01 02</w:t>
            </w:r>
          </w:p>
        </w:tc>
        <w:tc>
          <w:tcPr>
            <w:tcW w:w="5639" w:type="dxa"/>
            <w:tcBorders>
              <w:left w:val="single" w:sz="4" w:space="0" w:color="auto"/>
              <w:right w:val="single" w:sz="4" w:space="0" w:color="auto"/>
            </w:tcBorders>
          </w:tcPr>
          <w:p w:rsidR="00414E57" w:rsidRPr="009D38B3" w:rsidRDefault="00414E57" w:rsidP="00CF0D23">
            <w:pPr>
              <w:jc w:val="center"/>
            </w:pPr>
            <w:r w:rsidRPr="009D38B3">
              <w:t>Opakowania z tworzyw sztucznych</w:t>
            </w:r>
          </w:p>
        </w:tc>
        <w:tc>
          <w:tcPr>
            <w:tcW w:w="1521" w:type="dxa"/>
            <w:tcBorders>
              <w:left w:val="single" w:sz="4" w:space="0" w:color="auto"/>
              <w:right w:val="single" w:sz="4" w:space="0" w:color="auto"/>
            </w:tcBorders>
          </w:tcPr>
          <w:p w:rsidR="00414E57" w:rsidRPr="00F41859" w:rsidRDefault="00414E57" w:rsidP="00CF0D23">
            <w:pPr>
              <w:jc w:val="center"/>
            </w:pPr>
            <w:r w:rsidRPr="00F41859">
              <w:t>0</w:t>
            </w:r>
            <w:r w:rsidR="00CA43D9" w:rsidRPr="00F41859">
              <w:t>,851</w:t>
            </w:r>
          </w:p>
        </w:tc>
        <w:tc>
          <w:tcPr>
            <w:tcW w:w="1371" w:type="dxa"/>
            <w:tcBorders>
              <w:left w:val="single" w:sz="4" w:space="0" w:color="auto"/>
            </w:tcBorders>
          </w:tcPr>
          <w:p w:rsidR="00414E57" w:rsidRPr="009D38B3" w:rsidRDefault="00414E57" w:rsidP="00CF0D23">
            <w:pPr>
              <w:jc w:val="center"/>
            </w:pPr>
            <w:r w:rsidRPr="009D38B3">
              <w:t>R</w:t>
            </w:r>
            <w:r w:rsidR="00F41859">
              <w:t>3</w:t>
            </w:r>
          </w:p>
        </w:tc>
      </w:tr>
      <w:tr w:rsidR="00414E57" w:rsidRPr="009D38B3" w:rsidTr="00923731">
        <w:trPr>
          <w:trHeight w:val="127"/>
        </w:trPr>
        <w:tc>
          <w:tcPr>
            <w:tcW w:w="2069" w:type="dxa"/>
            <w:tcBorders>
              <w:right w:val="single" w:sz="4" w:space="0" w:color="auto"/>
            </w:tcBorders>
          </w:tcPr>
          <w:p w:rsidR="00414E57" w:rsidRPr="009D38B3" w:rsidRDefault="00414E57" w:rsidP="00CF0D23">
            <w:pPr>
              <w:jc w:val="center"/>
            </w:pPr>
            <w:r w:rsidRPr="009D38B3">
              <w:t>15 01 07</w:t>
            </w:r>
          </w:p>
        </w:tc>
        <w:tc>
          <w:tcPr>
            <w:tcW w:w="5639" w:type="dxa"/>
            <w:tcBorders>
              <w:left w:val="single" w:sz="4" w:space="0" w:color="auto"/>
              <w:right w:val="single" w:sz="4" w:space="0" w:color="auto"/>
            </w:tcBorders>
          </w:tcPr>
          <w:p w:rsidR="00414E57" w:rsidRPr="009D38B3" w:rsidRDefault="00414E57" w:rsidP="00CF0D23">
            <w:pPr>
              <w:jc w:val="center"/>
            </w:pPr>
            <w:r w:rsidRPr="009D38B3">
              <w:t>Opakowania ze szkła</w:t>
            </w:r>
          </w:p>
        </w:tc>
        <w:tc>
          <w:tcPr>
            <w:tcW w:w="1521" w:type="dxa"/>
            <w:tcBorders>
              <w:left w:val="single" w:sz="4" w:space="0" w:color="auto"/>
              <w:right w:val="single" w:sz="4" w:space="0" w:color="auto"/>
            </w:tcBorders>
          </w:tcPr>
          <w:p w:rsidR="00414E57" w:rsidRPr="00F41859" w:rsidRDefault="00414E57" w:rsidP="00CF0D23">
            <w:pPr>
              <w:jc w:val="center"/>
            </w:pPr>
            <w:r w:rsidRPr="00F41859">
              <w:t>0,</w:t>
            </w:r>
            <w:r w:rsidR="00CA43D9" w:rsidRPr="00F41859">
              <w:t>190</w:t>
            </w:r>
          </w:p>
        </w:tc>
        <w:tc>
          <w:tcPr>
            <w:tcW w:w="1371" w:type="dxa"/>
            <w:tcBorders>
              <w:left w:val="single" w:sz="4" w:space="0" w:color="auto"/>
            </w:tcBorders>
          </w:tcPr>
          <w:p w:rsidR="00414E57" w:rsidRPr="009D38B3" w:rsidRDefault="00414E57" w:rsidP="00CF0D23">
            <w:pPr>
              <w:jc w:val="center"/>
            </w:pPr>
            <w:r w:rsidRPr="009D38B3">
              <w:t>R5</w:t>
            </w:r>
          </w:p>
        </w:tc>
      </w:tr>
      <w:tr w:rsidR="00414E57" w:rsidRPr="009D38B3" w:rsidTr="00923731">
        <w:trPr>
          <w:trHeight w:val="127"/>
        </w:trPr>
        <w:tc>
          <w:tcPr>
            <w:tcW w:w="2069" w:type="dxa"/>
            <w:tcBorders>
              <w:right w:val="single" w:sz="4" w:space="0" w:color="auto"/>
            </w:tcBorders>
          </w:tcPr>
          <w:p w:rsidR="00414E57" w:rsidRPr="009D38B3" w:rsidRDefault="00414E57" w:rsidP="00CF0D23">
            <w:pPr>
              <w:jc w:val="center"/>
            </w:pPr>
            <w:r w:rsidRPr="009D38B3">
              <w:t>16 01 03</w:t>
            </w:r>
          </w:p>
        </w:tc>
        <w:tc>
          <w:tcPr>
            <w:tcW w:w="5639" w:type="dxa"/>
            <w:tcBorders>
              <w:left w:val="single" w:sz="4" w:space="0" w:color="auto"/>
              <w:right w:val="single" w:sz="4" w:space="0" w:color="auto"/>
            </w:tcBorders>
          </w:tcPr>
          <w:p w:rsidR="00414E57" w:rsidRPr="009D38B3" w:rsidRDefault="00414E57" w:rsidP="00CF0D23">
            <w:pPr>
              <w:jc w:val="center"/>
            </w:pPr>
            <w:r w:rsidRPr="009D38B3">
              <w:t>Zużyte opony</w:t>
            </w:r>
          </w:p>
        </w:tc>
        <w:tc>
          <w:tcPr>
            <w:tcW w:w="1521" w:type="dxa"/>
            <w:tcBorders>
              <w:left w:val="single" w:sz="4" w:space="0" w:color="auto"/>
              <w:right w:val="single" w:sz="4" w:space="0" w:color="auto"/>
            </w:tcBorders>
          </w:tcPr>
          <w:p w:rsidR="00414E57" w:rsidRPr="00F41859" w:rsidRDefault="00CA43D9" w:rsidP="00CF0D23">
            <w:pPr>
              <w:jc w:val="center"/>
            </w:pPr>
            <w:r w:rsidRPr="00F41859">
              <w:t>6,564</w:t>
            </w:r>
          </w:p>
        </w:tc>
        <w:tc>
          <w:tcPr>
            <w:tcW w:w="1371" w:type="dxa"/>
            <w:tcBorders>
              <w:left w:val="single" w:sz="4" w:space="0" w:color="auto"/>
            </w:tcBorders>
          </w:tcPr>
          <w:p w:rsidR="00414E57" w:rsidRPr="009D38B3" w:rsidRDefault="00414E57" w:rsidP="00CF0D23">
            <w:pPr>
              <w:jc w:val="center"/>
            </w:pPr>
            <w:r w:rsidRPr="009D38B3">
              <w:t>R</w:t>
            </w:r>
            <w:r w:rsidR="00F41859">
              <w:t>3</w:t>
            </w:r>
          </w:p>
        </w:tc>
      </w:tr>
      <w:tr w:rsidR="00CA43D9" w:rsidRPr="009D38B3" w:rsidTr="00923731">
        <w:trPr>
          <w:trHeight w:val="469"/>
        </w:trPr>
        <w:tc>
          <w:tcPr>
            <w:tcW w:w="2069" w:type="dxa"/>
            <w:tcBorders>
              <w:right w:val="single" w:sz="4" w:space="0" w:color="auto"/>
            </w:tcBorders>
          </w:tcPr>
          <w:p w:rsidR="00CA43D9" w:rsidRPr="009D38B3" w:rsidRDefault="00CA43D9" w:rsidP="00CF0D23">
            <w:pPr>
              <w:jc w:val="center"/>
            </w:pPr>
            <w:r>
              <w:t>17 04 05</w:t>
            </w:r>
          </w:p>
        </w:tc>
        <w:tc>
          <w:tcPr>
            <w:tcW w:w="5639" w:type="dxa"/>
            <w:tcBorders>
              <w:left w:val="single" w:sz="4" w:space="0" w:color="auto"/>
              <w:right w:val="single" w:sz="4" w:space="0" w:color="auto"/>
            </w:tcBorders>
          </w:tcPr>
          <w:p w:rsidR="00CA43D9" w:rsidRPr="009D38B3" w:rsidRDefault="00CA43D9" w:rsidP="00CF0D23">
            <w:pPr>
              <w:jc w:val="center"/>
            </w:pPr>
            <w:r>
              <w:t>Żelazo i stal</w:t>
            </w:r>
          </w:p>
        </w:tc>
        <w:tc>
          <w:tcPr>
            <w:tcW w:w="1521" w:type="dxa"/>
            <w:tcBorders>
              <w:left w:val="single" w:sz="4" w:space="0" w:color="auto"/>
              <w:right w:val="single" w:sz="4" w:space="0" w:color="auto"/>
            </w:tcBorders>
          </w:tcPr>
          <w:p w:rsidR="00CA43D9" w:rsidRPr="00F41859" w:rsidRDefault="00CA43D9" w:rsidP="00CF0D23">
            <w:pPr>
              <w:jc w:val="center"/>
            </w:pPr>
            <w:r w:rsidRPr="00F41859">
              <w:t>0,018</w:t>
            </w:r>
          </w:p>
        </w:tc>
        <w:tc>
          <w:tcPr>
            <w:tcW w:w="1371" w:type="dxa"/>
            <w:tcBorders>
              <w:left w:val="single" w:sz="4" w:space="0" w:color="auto"/>
            </w:tcBorders>
          </w:tcPr>
          <w:p w:rsidR="00CA43D9" w:rsidRPr="00CA43D9" w:rsidRDefault="00CA43D9" w:rsidP="00147ED2">
            <w:pPr>
              <w:jc w:val="center"/>
              <w:rPr>
                <w:sz w:val="16"/>
                <w:szCs w:val="16"/>
              </w:rPr>
            </w:pPr>
            <w:r w:rsidRPr="00CA43D9">
              <w:rPr>
                <w:sz w:val="16"/>
                <w:szCs w:val="16"/>
              </w:rPr>
              <w:t>Przekazane osobom fizycznym</w:t>
            </w:r>
          </w:p>
        </w:tc>
      </w:tr>
      <w:tr w:rsidR="00414E57" w:rsidRPr="009D38B3" w:rsidTr="00923731">
        <w:trPr>
          <w:trHeight w:val="127"/>
        </w:trPr>
        <w:tc>
          <w:tcPr>
            <w:tcW w:w="2069" w:type="dxa"/>
            <w:tcBorders>
              <w:right w:val="single" w:sz="4" w:space="0" w:color="auto"/>
            </w:tcBorders>
          </w:tcPr>
          <w:p w:rsidR="00414E57" w:rsidRPr="009D38B3" w:rsidRDefault="00414E57" w:rsidP="00CF0D23">
            <w:pPr>
              <w:jc w:val="center"/>
            </w:pPr>
            <w:r w:rsidRPr="009D38B3">
              <w:t>17 09 04</w:t>
            </w:r>
          </w:p>
        </w:tc>
        <w:tc>
          <w:tcPr>
            <w:tcW w:w="5639" w:type="dxa"/>
            <w:tcBorders>
              <w:left w:val="single" w:sz="4" w:space="0" w:color="auto"/>
              <w:right w:val="single" w:sz="4" w:space="0" w:color="auto"/>
            </w:tcBorders>
          </w:tcPr>
          <w:p w:rsidR="00414E57" w:rsidRPr="009D38B3" w:rsidRDefault="00414E57" w:rsidP="00CF0D23">
            <w:pPr>
              <w:jc w:val="center"/>
            </w:pPr>
            <w:r w:rsidRPr="009D38B3">
              <w:t>Zmieszane odpady z budowy, remontów i demontażu</w:t>
            </w:r>
            <w:r w:rsidR="00F41859">
              <w:t xml:space="preserve"> inne niż wymienione w 17 09 01, 17 09 02 i 17 09 03</w:t>
            </w:r>
          </w:p>
        </w:tc>
        <w:tc>
          <w:tcPr>
            <w:tcW w:w="1521" w:type="dxa"/>
            <w:tcBorders>
              <w:left w:val="single" w:sz="4" w:space="0" w:color="auto"/>
              <w:right w:val="single" w:sz="4" w:space="0" w:color="auto"/>
            </w:tcBorders>
          </w:tcPr>
          <w:p w:rsidR="00414E57" w:rsidRPr="00F41859" w:rsidRDefault="00CA43D9" w:rsidP="00CF0D23">
            <w:pPr>
              <w:jc w:val="center"/>
            </w:pPr>
            <w:r w:rsidRPr="00F41859">
              <w:t>2,877</w:t>
            </w:r>
          </w:p>
        </w:tc>
        <w:tc>
          <w:tcPr>
            <w:tcW w:w="1371" w:type="dxa"/>
            <w:tcBorders>
              <w:left w:val="single" w:sz="4" w:space="0" w:color="auto"/>
            </w:tcBorders>
          </w:tcPr>
          <w:p w:rsidR="00414E57" w:rsidRPr="009D38B3" w:rsidRDefault="00414E57" w:rsidP="00CF0D23">
            <w:pPr>
              <w:jc w:val="center"/>
            </w:pPr>
            <w:r w:rsidRPr="009D38B3">
              <w:t>D5</w:t>
            </w:r>
          </w:p>
        </w:tc>
      </w:tr>
      <w:tr w:rsidR="00414E57" w:rsidRPr="009D38B3" w:rsidTr="00923731">
        <w:trPr>
          <w:trHeight w:val="127"/>
        </w:trPr>
        <w:tc>
          <w:tcPr>
            <w:tcW w:w="2069" w:type="dxa"/>
            <w:tcBorders>
              <w:right w:val="single" w:sz="4" w:space="0" w:color="auto"/>
            </w:tcBorders>
          </w:tcPr>
          <w:p w:rsidR="00414E57" w:rsidRPr="009D38B3" w:rsidRDefault="00414E57" w:rsidP="00CF0D23">
            <w:pPr>
              <w:jc w:val="center"/>
            </w:pPr>
            <w:r w:rsidRPr="009D38B3">
              <w:t>20 01 10</w:t>
            </w:r>
          </w:p>
        </w:tc>
        <w:tc>
          <w:tcPr>
            <w:tcW w:w="5639" w:type="dxa"/>
            <w:tcBorders>
              <w:left w:val="single" w:sz="4" w:space="0" w:color="auto"/>
              <w:right w:val="single" w:sz="4" w:space="0" w:color="auto"/>
            </w:tcBorders>
          </w:tcPr>
          <w:p w:rsidR="00414E57" w:rsidRPr="009D38B3" w:rsidRDefault="00810B11" w:rsidP="00CF0D23">
            <w:pPr>
              <w:jc w:val="center"/>
            </w:pPr>
            <w:r>
              <w:t>O</w:t>
            </w:r>
            <w:r w:rsidR="00414E57" w:rsidRPr="009D38B3">
              <w:t>dzież</w:t>
            </w:r>
          </w:p>
        </w:tc>
        <w:tc>
          <w:tcPr>
            <w:tcW w:w="1521" w:type="dxa"/>
            <w:tcBorders>
              <w:left w:val="single" w:sz="4" w:space="0" w:color="auto"/>
              <w:right w:val="single" w:sz="4" w:space="0" w:color="auto"/>
            </w:tcBorders>
          </w:tcPr>
          <w:p w:rsidR="00414E57" w:rsidRPr="00F41859" w:rsidRDefault="00414E57" w:rsidP="00CF0D23">
            <w:pPr>
              <w:jc w:val="center"/>
            </w:pPr>
            <w:r w:rsidRPr="00F41859">
              <w:t>0,</w:t>
            </w:r>
            <w:r w:rsidR="00810B11" w:rsidRPr="00F41859">
              <w:t>125</w:t>
            </w:r>
          </w:p>
        </w:tc>
        <w:tc>
          <w:tcPr>
            <w:tcW w:w="1371" w:type="dxa"/>
            <w:tcBorders>
              <w:left w:val="single" w:sz="4" w:space="0" w:color="auto"/>
            </w:tcBorders>
          </w:tcPr>
          <w:p w:rsidR="00414E57" w:rsidRPr="009D38B3" w:rsidRDefault="00414E57" w:rsidP="00CF0D23">
            <w:pPr>
              <w:jc w:val="center"/>
            </w:pPr>
            <w:r w:rsidRPr="009D38B3">
              <w:t>R12</w:t>
            </w:r>
          </w:p>
        </w:tc>
      </w:tr>
      <w:tr w:rsidR="00414E57" w:rsidRPr="009D38B3" w:rsidTr="00923731">
        <w:trPr>
          <w:trHeight w:val="127"/>
        </w:trPr>
        <w:tc>
          <w:tcPr>
            <w:tcW w:w="2069" w:type="dxa"/>
            <w:tcBorders>
              <w:right w:val="single" w:sz="4" w:space="0" w:color="auto"/>
            </w:tcBorders>
          </w:tcPr>
          <w:p w:rsidR="00414E57" w:rsidRPr="009D38B3" w:rsidRDefault="00414E57" w:rsidP="00CF0D23">
            <w:pPr>
              <w:jc w:val="center"/>
            </w:pPr>
            <w:r w:rsidRPr="009D38B3">
              <w:t>20 01 23</w:t>
            </w:r>
          </w:p>
        </w:tc>
        <w:tc>
          <w:tcPr>
            <w:tcW w:w="5639" w:type="dxa"/>
            <w:tcBorders>
              <w:left w:val="single" w:sz="4" w:space="0" w:color="auto"/>
              <w:right w:val="single" w:sz="4" w:space="0" w:color="auto"/>
            </w:tcBorders>
          </w:tcPr>
          <w:p w:rsidR="00414E57" w:rsidRPr="009D38B3" w:rsidRDefault="00414E57" w:rsidP="00CF0D23">
            <w:pPr>
              <w:jc w:val="center"/>
            </w:pPr>
            <w:r w:rsidRPr="009D38B3">
              <w:t>Urządzenia zawierające freony</w:t>
            </w:r>
          </w:p>
        </w:tc>
        <w:tc>
          <w:tcPr>
            <w:tcW w:w="1521" w:type="dxa"/>
            <w:tcBorders>
              <w:left w:val="single" w:sz="4" w:space="0" w:color="auto"/>
              <w:right w:val="single" w:sz="4" w:space="0" w:color="auto"/>
            </w:tcBorders>
          </w:tcPr>
          <w:p w:rsidR="00414E57" w:rsidRPr="00F41859" w:rsidRDefault="00810B11" w:rsidP="00CF0D23">
            <w:pPr>
              <w:jc w:val="center"/>
            </w:pPr>
            <w:r w:rsidRPr="00F41859">
              <w:t>3,880</w:t>
            </w:r>
          </w:p>
        </w:tc>
        <w:tc>
          <w:tcPr>
            <w:tcW w:w="1371" w:type="dxa"/>
            <w:tcBorders>
              <w:left w:val="single" w:sz="4" w:space="0" w:color="auto"/>
            </w:tcBorders>
          </w:tcPr>
          <w:p w:rsidR="00414E57" w:rsidRPr="009D38B3" w:rsidRDefault="00414E57" w:rsidP="00CF0D23">
            <w:pPr>
              <w:jc w:val="center"/>
            </w:pPr>
            <w:r w:rsidRPr="009D38B3">
              <w:t>R12</w:t>
            </w:r>
          </w:p>
        </w:tc>
      </w:tr>
      <w:tr w:rsidR="005D05FD" w:rsidRPr="009D38B3" w:rsidTr="00923731">
        <w:trPr>
          <w:trHeight w:val="127"/>
        </w:trPr>
        <w:tc>
          <w:tcPr>
            <w:tcW w:w="2069" w:type="dxa"/>
            <w:tcBorders>
              <w:right w:val="single" w:sz="4" w:space="0" w:color="auto"/>
            </w:tcBorders>
          </w:tcPr>
          <w:p w:rsidR="005D05FD" w:rsidRPr="009D38B3" w:rsidRDefault="005D05FD" w:rsidP="00CF0D23">
            <w:pPr>
              <w:jc w:val="center"/>
            </w:pPr>
            <w:r>
              <w:t>20 01 35</w:t>
            </w:r>
          </w:p>
        </w:tc>
        <w:tc>
          <w:tcPr>
            <w:tcW w:w="5639" w:type="dxa"/>
            <w:tcBorders>
              <w:left w:val="single" w:sz="4" w:space="0" w:color="auto"/>
              <w:right w:val="single" w:sz="4" w:space="0" w:color="auto"/>
            </w:tcBorders>
          </w:tcPr>
          <w:p w:rsidR="005D05FD" w:rsidRPr="009D38B3" w:rsidRDefault="005D05FD" w:rsidP="00CF0D23">
            <w:pPr>
              <w:jc w:val="center"/>
            </w:pPr>
            <w:r>
              <w:t xml:space="preserve">Zużyte urządzenia elektryczne i elektroniczne </w:t>
            </w:r>
          </w:p>
        </w:tc>
        <w:tc>
          <w:tcPr>
            <w:tcW w:w="1521" w:type="dxa"/>
            <w:tcBorders>
              <w:left w:val="single" w:sz="4" w:space="0" w:color="auto"/>
              <w:right w:val="single" w:sz="4" w:space="0" w:color="auto"/>
            </w:tcBorders>
          </w:tcPr>
          <w:p w:rsidR="005D05FD" w:rsidRPr="00F41859" w:rsidRDefault="00810B11" w:rsidP="00CF0D23">
            <w:pPr>
              <w:jc w:val="center"/>
            </w:pPr>
            <w:r w:rsidRPr="00F41859">
              <w:t>3,425</w:t>
            </w:r>
          </w:p>
        </w:tc>
        <w:tc>
          <w:tcPr>
            <w:tcW w:w="1371" w:type="dxa"/>
            <w:tcBorders>
              <w:left w:val="single" w:sz="4" w:space="0" w:color="auto"/>
            </w:tcBorders>
          </w:tcPr>
          <w:p w:rsidR="005D05FD" w:rsidRPr="009D38B3" w:rsidRDefault="005D05FD" w:rsidP="00CF0D23">
            <w:pPr>
              <w:jc w:val="center"/>
            </w:pPr>
            <w:r>
              <w:t>R12</w:t>
            </w:r>
          </w:p>
        </w:tc>
      </w:tr>
      <w:tr w:rsidR="00414E57" w:rsidRPr="009D38B3" w:rsidTr="00923731">
        <w:trPr>
          <w:trHeight w:val="127"/>
        </w:trPr>
        <w:tc>
          <w:tcPr>
            <w:tcW w:w="2069" w:type="dxa"/>
            <w:tcBorders>
              <w:right w:val="single" w:sz="4" w:space="0" w:color="auto"/>
            </w:tcBorders>
          </w:tcPr>
          <w:p w:rsidR="00414E57" w:rsidRPr="009D38B3" w:rsidRDefault="00414E57" w:rsidP="00CF0D23">
            <w:pPr>
              <w:jc w:val="center"/>
            </w:pPr>
            <w:r w:rsidRPr="009D38B3">
              <w:t>20 01 36</w:t>
            </w:r>
          </w:p>
        </w:tc>
        <w:tc>
          <w:tcPr>
            <w:tcW w:w="5639" w:type="dxa"/>
            <w:tcBorders>
              <w:left w:val="single" w:sz="4" w:space="0" w:color="auto"/>
              <w:right w:val="single" w:sz="4" w:space="0" w:color="auto"/>
            </w:tcBorders>
          </w:tcPr>
          <w:p w:rsidR="00414E57" w:rsidRPr="009D38B3" w:rsidRDefault="00414E57" w:rsidP="00CF0D23">
            <w:pPr>
              <w:jc w:val="center"/>
            </w:pPr>
            <w:r w:rsidRPr="009D38B3">
              <w:t>Zużyte urządzenia elektryczne i elektroniczne</w:t>
            </w:r>
          </w:p>
        </w:tc>
        <w:tc>
          <w:tcPr>
            <w:tcW w:w="1521" w:type="dxa"/>
            <w:tcBorders>
              <w:left w:val="single" w:sz="4" w:space="0" w:color="auto"/>
              <w:right w:val="single" w:sz="4" w:space="0" w:color="auto"/>
            </w:tcBorders>
          </w:tcPr>
          <w:p w:rsidR="00414E57" w:rsidRPr="00F41859" w:rsidRDefault="00810B11" w:rsidP="00CF0D23">
            <w:pPr>
              <w:jc w:val="center"/>
            </w:pPr>
            <w:r w:rsidRPr="00F41859">
              <w:t>4,660</w:t>
            </w:r>
          </w:p>
        </w:tc>
        <w:tc>
          <w:tcPr>
            <w:tcW w:w="1371" w:type="dxa"/>
            <w:tcBorders>
              <w:left w:val="single" w:sz="4" w:space="0" w:color="auto"/>
            </w:tcBorders>
          </w:tcPr>
          <w:p w:rsidR="00414E57" w:rsidRPr="009D38B3" w:rsidRDefault="005D05FD" w:rsidP="00CF0D23">
            <w:pPr>
              <w:jc w:val="center"/>
            </w:pPr>
            <w:r>
              <w:t>R12</w:t>
            </w:r>
          </w:p>
        </w:tc>
      </w:tr>
      <w:tr w:rsidR="004F172D" w:rsidRPr="009D38B3" w:rsidTr="00923731">
        <w:trPr>
          <w:trHeight w:val="127"/>
        </w:trPr>
        <w:tc>
          <w:tcPr>
            <w:tcW w:w="2069" w:type="dxa"/>
            <w:tcBorders>
              <w:right w:val="single" w:sz="4" w:space="0" w:color="auto"/>
            </w:tcBorders>
          </w:tcPr>
          <w:p w:rsidR="004F172D" w:rsidRPr="009D38B3" w:rsidRDefault="004F172D" w:rsidP="00CF0D23">
            <w:pPr>
              <w:jc w:val="center"/>
            </w:pPr>
            <w:r>
              <w:t>20 02 01</w:t>
            </w:r>
          </w:p>
        </w:tc>
        <w:tc>
          <w:tcPr>
            <w:tcW w:w="5639" w:type="dxa"/>
            <w:tcBorders>
              <w:left w:val="single" w:sz="4" w:space="0" w:color="auto"/>
              <w:right w:val="single" w:sz="4" w:space="0" w:color="auto"/>
            </w:tcBorders>
          </w:tcPr>
          <w:p w:rsidR="004F172D" w:rsidRPr="009D38B3" w:rsidRDefault="004F172D" w:rsidP="00CF0D23">
            <w:pPr>
              <w:jc w:val="center"/>
            </w:pPr>
            <w:r>
              <w:t>Odpady ulegające biodegradacji</w:t>
            </w:r>
          </w:p>
        </w:tc>
        <w:tc>
          <w:tcPr>
            <w:tcW w:w="1521" w:type="dxa"/>
            <w:tcBorders>
              <w:left w:val="single" w:sz="4" w:space="0" w:color="auto"/>
              <w:right w:val="single" w:sz="4" w:space="0" w:color="auto"/>
            </w:tcBorders>
          </w:tcPr>
          <w:p w:rsidR="004F172D" w:rsidRPr="00F41859" w:rsidRDefault="004F172D" w:rsidP="00CF0D23">
            <w:pPr>
              <w:jc w:val="center"/>
            </w:pPr>
            <w:r w:rsidRPr="00F41859">
              <w:t>0,</w:t>
            </w:r>
            <w:r w:rsidR="00F41859" w:rsidRPr="00F41859">
              <w:t>320</w:t>
            </w:r>
          </w:p>
        </w:tc>
        <w:tc>
          <w:tcPr>
            <w:tcW w:w="1371" w:type="dxa"/>
            <w:tcBorders>
              <w:left w:val="single" w:sz="4" w:space="0" w:color="auto"/>
            </w:tcBorders>
          </w:tcPr>
          <w:p w:rsidR="004F172D" w:rsidRDefault="004F172D" w:rsidP="00CF0D23">
            <w:pPr>
              <w:jc w:val="center"/>
            </w:pPr>
            <w:r>
              <w:t>R3</w:t>
            </w:r>
          </w:p>
        </w:tc>
      </w:tr>
      <w:tr w:rsidR="00414E57" w:rsidRPr="009D38B3" w:rsidTr="00923731">
        <w:trPr>
          <w:trHeight w:val="127"/>
        </w:trPr>
        <w:tc>
          <w:tcPr>
            <w:tcW w:w="2069" w:type="dxa"/>
            <w:tcBorders>
              <w:right w:val="single" w:sz="4" w:space="0" w:color="auto"/>
            </w:tcBorders>
          </w:tcPr>
          <w:p w:rsidR="00414E57" w:rsidRPr="009D38B3" w:rsidRDefault="00414E57" w:rsidP="00CF0D23">
            <w:pPr>
              <w:jc w:val="center"/>
            </w:pPr>
            <w:r w:rsidRPr="009D38B3">
              <w:t>20 03 07</w:t>
            </w:r>
          </w:p>
        </w:tc>
        <w:tc>
          <w:tcPr>
            <w:tcW w:w="5639" w:type="dxa"/>
            <w:tcBorders>
              <w:left w:val="single" w:sz="4" w:space="0" w:color="auto"/>
              <w:right w:val="single" w:sz="4" w:space="0" w:color="auto"/>
            </w:tcBorders>
          </w:tcPr>
          <w:p w:rsidR="00414E57" w:rsidRPr="009D38B3" w:rsidRDefault="00414E57" w:rsidP="00CF0D23">
            <w:pPr>
              <w:jc w:val="center"/>
            </w:pPr>
            <w:r w:rsidRPr="009D38B3">
              <w:t>Odpady wielkogabarytowe</w:t>
            </w:r>
          </w:p>
        </w:tc>
        <w:tc>
          <w:tcPr>
            <w:tcW w:w="1521" w:type="dxa"/>
            <w:tcBorders>
              <w:left w:val="single" w:sz="4" w:space="0" w:color="auto"/>
              <w:right w:val="single" w:sz="4" w:space="0" w:color="auto"/>
            </w:tcBorders>
          </w:tcPr>
          <w:p w:rsidR="00414E57" w:rsidRPr="00F41859" w:rsidRDefault="00F41859" w:rsidP="00CF0D23">
            <w:pPr>
              <w:jc w:val="center"/>
            </w:pPr>
            <w:r w:rsidRPr="00F41859">
              <w:t>91,045</w:t>
            </w:r>
          </w:p>
        </w:tc>
        <w:tc>
          <w:tcPr>
            <w:tcW w:w="1371" w:type="dxa"/>
            <w:tcBorders>
              <w:left w:val="single" w:sz="4" w:space="0" w:color="auto"/>
            </w:tcBorders>
          </w:tcPr>
          <w:p w:rsidR="00414E57" w:rsidRPr="009D38B3" w:rsidRDefault="00F41859" w:rsidP="00CF0D23">
            <w:pPr>
              <w:jc w:val="center"/>
            </w:pPr>
            <w:r>
              <w:t>D5</w:t>
            </w:r>
          </w:p>
        </w:tc>
      </w:tr>
      <w:tr w:rsidR="00147ED2" w:rsidRPr="002D3BC2" w:rsidTr="00923731">
        <w:trPr>
          <w:trHeight w:val="127"/>
        </w:trPr>
        <w:tc>
          <w:tcPr>
            <w:tcW w:w="2069" w:type="dxa"/>
            <w:tcBorders>
              <w:right w:val="single" w:sz="4" w:space="0" w:color="auto"/>
            </w:tcBorders>
          </w:tcPr>
          <w:p w:rsidR="00147ED2" w:rsidRPr="009D38B3" w:rsidRDefault="00147ED2" w:rsidP="00CF0D23">
            <w:pPr>
              <w:jc w:val="center"/>
            </w:pPr>
          </w:p>
        </w:tc>
        <w:tc>
          <w:tcPr>
            <w:tcW w:w="5639" w:type="dxa"/>
            <w:tcBorders>
              <w:left w:val="single" w:sz="4" w:space="0" w:color="auto"/>
              <w:right w:val="single" w:sz="4" w:space="0" w:color="auto"/>
            </w:tcBorders>
          </w:tcPr>
          <w:p w:rsidR="00147ED2" w:rsidRPr="009D38B3" w:rsidRDefault="00147ED2" w:rsidP="00CF0D23">
            <w:pPr>
              <w:jc w:val="center"/>
            </w:pPr>
            <w:r>
              <w:t xml:space="preserve">                                                                                         SUMA:</w:t>
            </w:r>
          </w:p>
        </w:tc>
        <w:tc>
          <w:tcPr>
            <w:tcW w:w="1521" w:type="dxa"/>
            <w:tcBorders>
              <w:left w:val="single" w:sz="4" w:space="0" w:color="auto"/>
              <w:right w:val="single" w:sz="4" w:space="0" w:color="auto"/>
            </w:tcBorders>
          </w:tcPr>
          <w:p w:rsidR="00147ED2" w:rsidRPr="00F41859" w:rsidRDefault="00147ED2" w:rsidP="00CF0D23">
            <w:pPr>
              <w:jc w:val="center"/>
            </w:pPr>
            <w:r>
              <w:t>119,927</w:t>
            </w:r>
          </w:p>
        </w:tc>
        <w:tc>
          <w:tcPr>
            <w:tcW w:w="1371" w:type="dxa"/>
            <w:tcBorders>
              <w:left w:val="single" w:sz="4" w:space="0" w:color="auto"/>
            </w:tcBorders>
          </w:tcPr>
          <w:p w:rsidR="00147ED2" w:rsidRDefault="00147ED2" w:rsidP="00CF0D23">
            <w:pPr>
              <w:jc w:val="center"/>
            </w:pPr>
          </w:p>
        </w:tc>
      </w:tr>
    </w:tbl>
    <w:tbl>
      <w:tblPr>
        <w:tblStyle w:val="Tabela-Siatka4"/>
        <w:tblW w:w="9940" w:type="dxa"/>
        <w:jc w:val="center"/>
        <w:tblLayout w:type="fixed"/>
        <w:tblLook w:val="04A0"/>
      </w:tblPr>
      <w:tblGrid>
        <w:gridCol w:w="1173"/>
        <w:gridCol w:w="3372"/>
        <w:gridCol w:w="1625"/>
        <w:gridCol w:w="1897"/>
        <w:gridCol w:w="1873"/>
      </w:tblGrid>
      <w:tr w:rsidR="00A43806" w:rsidRPr="00147ED2" w:rsidTr="002D3BC2">
        <w:trPr>
          <w:trHeight w:val="314"/>
          <w:jc w:val="center"/>
        </w:trPr>
        <w:tc>
          <w:tcPr>
            <w:tcW w:w="9940" w:type="dxa"/>
            <w:gridSpan w:val="5"/>
          </w:tcPr>
          <w:p w:rsidR="00A43806" w:rsidRPr="00923731" w:rsidRDefault="00A43806" w:rsidP="002B29DA">
            <w:pPr>
              <w:spacing w:before="240"/>
              <w:jc w:val="center"/>
              <w:rPr>
                <w:rFonts w:cstheme="minorHAnsi"/>
                <w:b/>
                <w:sz w:val="24"/>
                <w:szCs w:val="24"/>
              </w:rPr>
            </w:pPr>
            <w:r w:rsidRPr="00923731">
              <w:rPr>
                <w:rFonts w:cstheme="minorHAnsi"/>
                <w:b/>
                <w:sz w:val="24"/>
                <w:szCs w:val="24"/>
              </w:rPr>
              <w:t>Odpady przekazane do Regionalnej Instalacji Przetwarzania Odpadów Komunalnych w okresie 01-12. 2019 r.</w:t>
            </w:r>
          </w:p>
        </w:tc>
      </w:tr>
      <w:tr w:rsidR="00A43806" w:rsidRPr="00147ED2" w:rsidTr="002D3BC2">
        <w:trPr>
          <w:trHeight w:val="689"/>
          <w:jc w:val="center"/>
        </w:trPr>
        <w:tc>
          <w:tcPr>
            <w:tcW w:w="1173"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Kod odpadu</w:t>
            </w:r>
          </w:p>
        </w:tc>
        <w:tc>
          <w:tcPr>
            <w:tcW w:w="3372"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Nazwa odpadu</w:t>
            </w:r>
          </w:p>
        </w:tc>
        <w:tc>
          <w:tcPr>
            <w:tcW w:w="1625"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Masa przyjętych odpadów (Mg)</w:t>
            </w:r>
          </w:p>
        </w:tc>
        <w:tc>
          <w:tcPr>
            <w:tcW w:w="1897"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Masa odpadów poddana odzyskowi/unieszkodliwianiu</w:t>
            </w:r>
          </w:p>
        </w:tc>
        <w:tc>
          <w:tcPr>
            <w:tcW w:w="1873"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Rodzaj ozysku/unieszkodliwiania*</w:t>
            </w:r>
          </w:p>
        </w:tc>
      </w:tr>
      <w:tr w:rsidR="00A43806" w:rsidRPr="00147ED2" w:rsidTr="002D3BC2">
        <w:trPr>
          <w:trHeight w:val="404"/>
          <w:jc w:val="center"/>
        </w:trPr>
        <w:tc>
          <w:tcPr>
            <w:tcW w:w="1173"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200203</w:t>
            </w:r>
          </w:p>
        </w:tc>
        <w:tc>
          <w:tcPr>
            <w:tcW w:w="3372"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Inne odpady nieulegające biodegradacji</w:t>
            </w:r>
          </w:p>
        </w:tc>
        <w:tc>
          <w:tcPr>
            <w:tcW w:w="1625"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155,780</w:t>
            </w:r>
          </w:p>
        </w:tc>
        <w:tc>
          <w:tcPr>
            <w:tcW w:w="1897"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155,780</w:t>
            </w:r>
          </w:p>
        </w:tc>
        <w:tc>
          <w:tcPr>
            <w:tcW w:w="1873"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D5</w:t>
            </w:r>
          </w:p>
        </w:tc>
      </w:tr>
      <w:tr w:rsidR="00A43806" w:rsidRPr="00147ED2" w:rsidTr="002D3BC2">
        <w:trPr>
          <w:trHeight w:val="404"/>
          <w:jc w:val="center"/>
        </w:trPr>
        <w:tc>
          <w:tcPr>
            <w:tcW w:w="9940" w:type="dxa"/>
            <w:gridSpan w:val="5"/>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Pozostałości z mechaniczno-biologicznego przetwarzania odpadów komunalnych (190599) stanowią 121,038 Mg. Odpad spełnia kryteria AT4&lt;10 mg 02/g</w:t>
            </w:r>
          </w:p>
        </w:tc>
      </w:tr>
      <w:tr w:rsidR="00A43806" w:rsidRPr="00147ED2" w:rsidTr="002D3BC2">
        <w:trPr>
          <w:trHeight w:val="413"/>
          <w:jc w:val="center"/>
        </w:trPr>
        <w:tc>
          <w:tcPr>
            <w:tcW w:w="1173" w:type="dxa"/>
            <w:tcBorders>
              <w:right w:val="single" w:sz="4" w:space="0" w:color="auto"/>
            </w:tcBorders>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200301</w:t>
            </w:r>
          </w:p>
        </w:tc>
        <w:tc>
          <w:tcPr>
            <w:tcW w:w="3372" w:type="dxa"/>
            <w:tcBorders>
              <w:left w:val="single" w:sz="4" w:space="0" w:color="auto"/>
            </w:tcBorders>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Niesegregowane (zmieszane) odpady komunalne</w:t>
            </w:r>
          </w:p>
        </w:tc>
        <w:tc>
          <w:tcPr>
            <w:tcW w:w="1625"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783,560</w:t>
            </w:r>
          </w:p>
        </w:tc>
        <w:tc>
          <w:tcPr>
            <w:tcW w:w="1897"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783,560</w:t>
            </w:r>
          </w:p>
        </w:tc>
        <w:tc>
          <w:tcPr>
            <w:tcW w:w="1873"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R12</w:t>
            </w:r>
          </w:p>
        </w:tc>
      </w:tr>
      <w:tr w:rsidR="00A43806" w:rsidRPr="00147ED2" w:rsidTr="002D3BC2">
        <w:trPr>
          <w:trHeight w:val="263"/>
          <w:jc w:val="center"/>
        </w:trPr>
        <w:tc>
          <w:tcPr>
            <w:tcW w:w="1173" w:type="dxa"/>
            <w:tcBorders>
              <w:bottom w:val="nil"/>
              <w:right w:val="single" w:sz="4" w:space="0" w:color="auto"/>
            </w:tcBorders>
          </w:tcPr>
          <w:p w:rsidR="00A43806" w:rsidRPr="00147ED2" w:rsidRDefault="00A43806" w:rsidP="002B29DA">
            <w:pPr>
              <w:spacing w:before="240"/>
              <w:jc w:val="center"/>
              <w:rPr>
                <w:rFonts w:ascii="Times New Roman" w:hAnsi="Times New Roman" w:cs="Times New Roman"/>
                <w:sz w:val="20"/>
                <w:szCs w:val="20"/>
              </w:rPr>
            </w:pPr>
          </w:p>
        </w:tc>
        <w:tc>
          <w:tcPr>
            <w:tcW w:w="3372" w:type="dxa"/>
            <w:tcBorders>
              <w:left w:val="single" w:sz="4" w:space="0" w:color="auto"/>
              <w:bottom w:val="nil"/>
            </w:tcBorders>
          </w:tcPr>
          <w:p w:rsidR="00A43806" w:rsidRPr="00147ED2" w:rsidRDefault="00A43806" w:rsidP="002B29DA">
            <w:pPr>
              <w:spacing w:before="240"/>
              <w:rPr>
                <w:rFonts w:ascii="Times New Roman" w:hAnsi="Times New Roman" w:cs="Times New Roman"/>
                <w:sz w:val="20"/>
                <w:szCs w:val="20"/>
              </w:rPr>
            </w:pPr>
          </w:p>
        </w:tc>
        <w:tc>
          <w:tcPr>
            <w:tcW w:w="1625"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wytworzone</w:t>
            </w:r>
          </w:p>
        </w:tc>
        <w:tc>
          <w:tcPr>
            <w:tcW w:w="3770" w:type="dxa"/>
            <w:gridSpan w:val="2"/>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składowane</w:t>
            </w:r>
          </w:p>
        </w:tc>
      </w:tr>
      <w:tr w:rsidR="00A43806" w:rsidRPr="00147ED2" w:rsidTr="002D3BC2">
        <w:trPr>
          <w:trHeight w:val="696"/>
          <w:jc w:val="center"/>
        </w:trPr>
        <w:tc>
          <w:tcPr>
            <w:tcW w:w="1173" w:type="dxa"/>
            <w:tcBorders>
              <w:top w:val="nil"/>
              <w:right w:val="single" w:sz="4" w:space="0" w:color="auto"/>
            </w:tcBorders>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191212</w:t>
            </w:r>
          </w:p>
        </w:tc>
        <w:tc>
          <w:tcPr>
            <w:tcW w:w="3372" w:type="dxa"/>
            <w:tcBorders>
              <w:top w:val="nil"/>
              <w:left w:val="single" w:sz="4" w:space="0" w:color="auto"/>
            </w:tcBorders>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Inne odpady ( w tym zmieszane substancje i przedmioty) z mechanicznej obróbki odpadów inne niż wymienione w 19 12 11</w:t>
            </w:r>
          </w:p>
        </w:tc>
        <w:tc>
          <w:tcPr>
            <w:tcW w:w="1625" w:type="dxa"/>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326,829</w:t>
            </w:r>
          </w:p>
        </w:tc>
        <w:tc>
          <w:tcPr>
            <w:tcW w:w="3770" w:type="dxa"/>
            <w:gridSpan w:val="2"/>
          </w:tcPr>
          <w:p w:rsidR="00A43806" w:rsidRPr="00147ED2" w:rsidRDefault="00A43806" w:rsidP="002B29DA">
            <w:pPr>
              <w:spacing w:before="240"/>
              <w:jc w:val="center"/>
              <w:rPr>
                <w:rFonts w:ascii="Times New Roman" w:hAnsi="Times New Roman" w:cs="Times New Roman"/>
                <w:sz w:val="20"/>
                <w:szCs w:val="20"/>
              </w:rPr>
            </w:pPr>
            <w:r w:rsidRPr="00147ED2">
              <w:rPr>
                <w:rFonts w:ascii="Times New Roman" w:hAnsi="Times New Roman" w:cs="Times New Roman"/>
                <w:sz w:val="20"/>
                <w:szCs w:val="20"/>
              </w:rPr>
              <w:t>0,000</w:t>
            </w:r>
          </w:p>
        </w:tc>
      </w:tr>
      <w:tr w:rsidR="00A43806" w:rsidRPr="00147ED2" w:rsidTr="002D3BC2">
        <w:trPr>
          <w:trHeight w:val="335"/>
          <w:jc w:val="center"/>
        </w:trPr>
        <w:tc>
          <w:tcPr>
            <w:tcW w:w="9940" w:type="dxa"/>
            <w:gridSpan w:val="5"/>
          </w:tcPr>
          <w:p w:rsidR="00A43806" w:rsidRPr="00147ED2" w:rsidRDefault="00A43806" w:rsidP="003923D9">
            <w:pPr>
              <w:spacing w:before="240"/>
              <w:jc w:val="center"/>
              <w:rPr>
                <w:rFonts w:ascii="Times New Roman" w:hAnsi="Times New Roman" w:cs="Times New Roman"/>
                <w:bCs/>
                <w:sz w:val="18"/>
                <w:szCs w:val="18"/>
              </w:rPr>
            </w:pPr>
            <w:r w:rsidRPr="00147ED2">
              <w:rPr>
                <w:rFonts w:ascii="Times New Roman" w:hAnsi="Times New Roman" w:cs="Times New Roman"/>
                <w:bCs/>
                <w:sz w:val="18"/>
                <w:szCs w:val="18"/>
              </w:rPr>
              <w:t>Średni współczynnik odzysku papieru, tworzyw sztucznych, metali i szkła na instalacji do sortowania zmieszanych odpadów komunalnych, poddanych odzyskowi wynosi 3,92%</w:t>
            </w:r>
          </w:p>
        </w:tc>
      </w:tr>
    </w:tbl>
    <w:p w:rsidR="00EA0AAE" w:rsidRPr="003923D9" w:rsidRDefault="00EA0AAE" w:rsidP="003923D9">
      <w:pPr>
        <w:rPr>
          <w:rFonts w:ascii="Times New Roman" w:hAnsi="Times New Roman" w:cs="Times New Roman"/>
          <w:sz w:val="24"/>
          <w:szCs w:val="24"/>
        </w:rPr>
      </w:pPr>
    </w:p>
    <w:tbl>
      <w:tblPr>
        <w:tblW w:w="10774" w:type="dxa"/>
        <w:tblInd w:w="-811" w:type="dxa"/>
        <w:tblLayout w:type="fixed"/>
        <w:tblCellMar>
          <w:left w:w="40" w:type="dxa"/>
          <w:right w:w="40" w:type="dxa"/>
        </w:tblCellMar>
        <w:tblLook w:val="0000"/>
      </w:tblPr>
      <w:tblGrid>
        <w:gridCol w:w="284"/>
        <w:gridCol w:w="4967"/>
        <w:gridCol w:w="835"/>
        <w:gridCol w:w="835"/>
        <w:gridCol w:w="876"/>
        <w:gridCol w:w="992"/>
        <w:gridCol w:w="993"/>
        <w:gridCol w:w="992"/>
      </w:tblGrid>
      <w:tr w:rsidR="00F12B54" w:rsidTr="0076129F">
        <w:trPr>
          <w:trHeight w:val="720"/>
        </w:trPr>
        <w:tc>
          <w:tcPr>
            <w:tcW w:w="10774" w:type="dxa"/>
            <w:gridSpan w:val="8"/>
            <w:tcBorders>
              <w:top w:val="single" w:sz="6" w:space="0" w:color="auto"/>
              <w:left w:val="single" w:sz="6" w:space="0" w:color="auto"/>
              <w:bottom w:val="single" w:sz="6" w:space="0" w:color="auto"/>
              <w:right w:val="single" w:sz="6" w:space="0" w:color="auto"/>
            </w:tcBorders>
          </w:tcPr>
          <w:p w:rsidR="00F12B54" w:rsidRDefault="00F12B54" w:rsidP="00A43806">
            <w:pPr>
              <w:pStyle w:val="Style35"/>
              <w:widowControl/>
              <w:spacing w:line="394" w:lineRule="exact"/>
              <w:jc w:val="center"/>
              <w:rPr>
                <w:rStyle w:val="FontStyle42"/>
              </w:rPr>
            </w:pPr>
            <w:r>
              <w:rPr>
                <w:rStyle w:val="FontStyle42"/>
              </w:rPr>
              <w:t>Łączna ilość odpadów (Mg) z terenu Gminy Białogard o</w:t>
            </w:r>
            <w:r w:rsidR="0070418B">
              <w:rPr>
                <w:rStyle w:val="FontStyle42"/>
              </w:rPr>
              <w:t>d 2013 r. do 201</w:t>
            </w:r>
            <w:r w:rsidR="00687AFD">
              <w:rPr>
                <w:rStyle w:val="FontStyle42"/>
              </w:rPr>
              <w:t>8</w:t>
            </w:r>
            <w:r>
              <w:rPr>
                <w:rStyle w:val="FontStyle42"/>
              </w:rPr>
              <w:t>r. (odpady odebrane przez podmiot wyłoniony</w:t>
            </w:r>
            <w:r w:rsidR="0070418B">
              <w:rPr>
                <w:rStyle w:val="FontStyle42"/>
              </w:rPr>
              <w:t xml:space="preserve"> w</w:t>
            </w:r>
            <w:r>
              <w:rPr>
                <w:rStyle w:val="FontStyle42"/>
              </w:rPr>
              <w:t xml:space="preserve"> drodze przetargu i odpady zebrane przez PSZOK)</w:t>
            </w:r>
          </w:p>
        </w:tc>
      </w:tr>
      <w:tr w:rsidR="0076129F" w:rsidTr="0076129F">
        <w:trPr>
          <w:trHeight w:val="207"/>
        </w:trPr>
        <w:tc>
          <w:tcPr>
            <w:tcW w:w="284"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right"/>
              <w:rPr>
                <w:rStyle w:val="FontStyle41"/>
              </w:rPr>
            </w:pPr>
            <w:r>
              <w:rPr>
                <w:rStyle w:val="FontStyle41"/>
              </w:rPr>
              <w:t>1</w:t>
            </w:r>
          </w:p>
        </w:tc>
        <w:tc>
          <w:tcPr>
            <w:tcW w:w="4967"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35"/>
              <w:widowControl/>
              <w:ind w:left="2390"/>
              <w:rPr>
                <w:rStyle w:val="FontStyle42"/>
              </w:rPr>
            </w:pPr>
            <w:r>
              <w:rPr>
                <w:rStyle w:val="FontStyle42"/>
              </w:rPr>
              <w:t>Opis</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35"/>
              <w:widowControl/>
              <w:jc w:val="center"/>
              <w:rPr>
                <w:rStyle w:val="FontStyle42"/>
              </w:rPr>
            </w:pPr>
            <w:r>
              <w:rPr>
                <w:rStyle w:val="FontStyle42"/>
              </w:rPr>
              <w:t>2013</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35"/>
              <w:widowControl/>
              <w:jc w:val="center"/>
              <w:rPr>
                <w:rStyle w:val="FontStyle42"/>
              </w:rPr>
            </w:pPr>
            <w:r>
              <w:rPr>
                <w:rStyle w:val="FontStyle42"/>
              </w:rPr>
              <w:t>2014</w:t>
            </w:r>
          </w:p>
        </w:tc>
        <w:tc>
          <w:tcPr>
            <w:tcW w:w="876"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35"/>
              <w:widowControl/>
              <w:jc w:val="center"/>
              <w:rPr>
                <w:rStyle w:val="FontStyle42"/>
              </w:rPr>
            </w:pPr>
            <w:r>
              <w:rPr>
                <w:rStyle w:val="FontStyle42"/>
              </w:rPr>
              <w:t>2015</w:t>
            </w:r>
          </w:p>
        </w:tc>
        <w:tc>
          <w:tcPr>
            <w:tcW w:w="992" w:type="dxa"/>
            <w:tcBorders>
              <w:top w:val="single" w:sz="6" w:space="0" w:color="auto"/>
              <w:left w:val="single" w:sz="6" w:space="0" w:color="auto"/>
              <w:bottom w:val="single" w:sz="6" w:space="0" w:color="auto"/>
              <w:right w:val="single" w:sz="4" w:space="0" w:color="auto"/>
            </w:tcBorders>
            <w:vAlign w:val="bottom"/>
          </w:tcPr>
          <w:p w:rsidR="0076129F" w:rsidRDefault="0076129F" w:rsidP="00F12B54">
            <w:pPr>
              <w:pStyle w:val="Style35"/>
              <w:widowControl/>
              <w:jc w:val="center"/>
              <w:rPr>
                <w:rStyle w:val="FontStyle42"/>
              </w:rPr>
            </w:pPr>
            <w:r>
              <w:rPr>
                <w:rStyle w:val="FontStyle42"/>
              </w:rPr>
              <w:t>2016</w:t>
            </w:r>
          </w:p>
        </w:tc>
        <w:tc>
          <w:tcPr>
            <w:tcW w:w="993" w:type="dxa"/>
            <w:tcBorders>
              <w:top w:val="single" w:sz="6" w:space="0" w:color="auto"/>
              <w:left w:val="single" w:sz="4" w:space="0" w:color="auto"/>
              <w:bottom w:val="single" w:sz="6" w:space="0" w:color="auto"/>
              <w:right w:val="single" w:sz="4" w:space="0" w:color="auto"/>
            </w:tcBorders>
            <w:vAlign w:val="bottom"/>
          </w:tcPr>
          <w:p w:rsidR="0076129F" w:rsidRDefault="0076129F" w:rsidP="0070418B">
            <w:pPr>
              <w:pStyle w:val="Style35"/>
              <w:widowControl/>
              <w:jc w:val="center"/>
              <w:rPr>
                <w:rStyle w:val="FontStyle42"/>
              </w:rPr>
            </w:pPr>
            <w:r>
              <w:rPr>
                <w:rStyle w:val="FontStyle42"/>
              </w:rPr>
              <w:t>2017</w:t>
            </w:r>
          </w:p>
        </w:tc>
        <w:tc>
          <w:tcPr>
            <w:tcW w:w="992" w:type="dxa"/>
            <w:tcBorders>
              <w:top w:val="single" w:sz="6" w:space="0" w:color="auto"/>
              <w:left w:val="single" w:sz="4" w:space="0" w:color="auto"/>
              <w:bottom w:val="single" w:sz="6" w:space="0" w:color="auto"/>
              <w:right w:val="single" w:sz="6" w:space="0" w:color="auto"/>
            </w:tcBorders>
            <w:vAlign w:val="bottom"/>
          </w:tcPr>
          <w:p w:rsidR="0076129F" w:rsidRPr="0076129F" w:rsidRDefault="0076129F" w:rsidP="0076129F">
            <w:pPr>
              <w:pStyle w:val="Style35"/>
              <w:widowControl/>
              <w:jc w:val="center"/>
              <w:rPr>
                <w:rStyle w:val="FontStyle42"/>
                <w:b w:val="0"/>
                <w:bCs w:val="0"/>
              </w:rPr>
            </w:pPr>
            <w:r>
              <w:rPr>
                <w:rStyle w:val="FontStyle42"/>
              </w:rPr>
              <w:t>2018</w:t>
            </w:r>
          </w:p>
        </w:tc>
      </w:tr>
      <w:tr w:rsidR="0076129F" w:rsidTr="0076129F">
        <w:trPr>
          <w:trHeight w:val="360"/>
        </w:trPr>
        <w:tc>
          <w:tcPr>
            <w:tcW w:w="284"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right"/>
              <w:rPr>
                <w:rStyle w:val="FontStyle41"/>
              </w:rPr>
            </w:pPr>
            <w:r>
              <w:rPr>
                <w:rStyle w:val="FontStyle41"/>
              </w:rPr>
              <w:t>2</w:t>
            </w:r>
          </w:p>
        </w:tc>
        <w:tc>
          <w:tcPr>
            <w:tcW w:w="4967"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ind w:left="14" w:hanging="14"/>
              <w:rPr>
                <w:rStyle w:val="FontStyle41"/>
              </w:rPr>
            </w:pPr>
            <w:r>
              <w:rPr>
                <w:rStyle w:val="FontStyle41"/>
              </w:rPr>
              <w:t>Niesegregowane (zmieszane) odpady komunalne (200301)</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357.21</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641</w:t>
            </w:r>
          </w:p>
        </w:tc>
        <w:tc>
          <w:tcPr>
            <w:tcW w:w="876"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627,2</w:t>
            </w:r>
          </w:p>
        </w:tc>
        <w:tc>
          <w:tcPr>
            <w:tcW w:w="992" w:type="dxa"/>
            <w:tcBorders>
              <w:top w:val="single" w:sz="6" w:space="0" w:color="auto"/>
              <w:left w:val="single" w:sz="6" w:space="0" w:color="auto"/>
              <w:bottom w:val="single" w:sz="6" w:space="0" w:color="auto"/>
              <w:right w:val="single" w:sz="4" w:space="0" w:color="auto"/>
            </w:tcBorders>
            <w:vAlign w:val="bottom"/>
          </w:tcPr>
          <w:p w:rsidR="0076129F" w:rsidRDefault="0076129F" w:rsidP="00F12B54">
            <w:pPr>
              <w:pStyle w:val="Style16"/>
              <w:widowControl/>
              <w:spacing w:line="240" w:lineRule="auto"/>
              <w:jc w:val="center"/>
              <w:rPr>
                <w:rStyle w:val="FontStyle41"/>
              </w:rPr>
            </w:pPr>
            <w:r>
              <w:rPr>
                <w:rStyle w:val="FontStyle41"/>
              </w:rPr>
              <w:t>632,28</w:t>
            </w:r>
          </w:p>
        </w:tc>
        <w:tc>
          <w:tcPr>
            <w:tcW w:w="993" w:type="dxa"/>
            <w:tcBorders>
              <w:top w:val="single" w:sz="6" w:space="0" w:color="auto"/>
              <w:left w:val="single" w:sz="4" w:space="0" w:color="auto"/>
              <w:bottom w:val="single" w:sz="6" w:space="0" w:color="auto"/>
              <w:right w:val="single" w:sz="4" w:space="0" w:color="auto"/>
            </w:tcBorders>
            <w:vAlign w:val="bottom"/>
          </w:tcPr>
          <w:p w:rsidR="0076129F" w:rsidRDefault="0076129F" w:rsidP="0070418B">
            <w:pPr>
              <w:pStyle w:val="Style16"/>
              <w:widowControl/>
              <w:spacing w:line="240" w:lineRule="auto"/>
              <w:jc w:val="center"/>
              <w:rPr>
                <w:rStyle w:val="FontStyle41"/>
              </w:rPr>
            </w:pPr>
            <w:r>
              <w:rPr>
                <w:rStyle w:val="FontStyle41"/>
              </w:rPr>
              <w:t>691,54</w:t>
            </w:r>
          </w:p>
        </w:tc>
        <w:tc>
          <w:tcPr>
            <w:tcW w:w="992" w:type="dxa"/>
            <w:tcBorders>
              <w:top w:val="single" w:sz="6" w:space="0" w:color="auto"/>
              <w:left w:val="single" w:sz="4" w:space="0" w:color="auto"/>
              <w:bottom w:val="single" w:sz="6" w:space="0" w:color="auto"/>
              <w:right w:val="single" w:sz="6" w:space="0" w:color="auto"/>
            </w:tcBorders>
            <w:vAlign w:val="bottom"/>
          </w:tcPr>
          <w:p w:rsidR="0076129F" w:rsidRDefault="00E13376" w:rsidP="0076129F">
            <w:pPr>
              <w:pStyle w:val="Style16"/>
              <w:widowControl/>
              <w:spacing w:line="240" w:lineRule="auto"/>
              <w:jc w:val="center"/>
              <w:rPr>
                <w:rStyle w:val="FontStyle41"/>
              </w:rPr>
            </w:pPr>
            <w:r>
              <w:rPr>
                <w:rStyle w:val="FontStyle41"/>
              </w:rPr>
              <w:t>713,72</w:t>
            </w:r>
          </w:p>
        </w:tc>
      </w:tr>
      <w:tr w:rsidR="0076129F" w:rsidTr="0076129F">
        <w:trPr>
          <w:trHeight w:val="218"/>
        </w:trPr>
        <w:tc>
          <w:tcPr>
            <w:tcW w:w="284"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right"/>
              <w:rPr>
                <w:rStyle w:val="FontStyle41"/>
              </w:rPr>
            </w:pPr>
            <w:r>
              <w:rPr>
                <w:rStyle w:val="FontStyle41"/>
              </w:rPr>
              <w:t>3</w:t>
            </w:r>
          </w:p>
        </w:tc>
        <w:tc>
          <w:tcPr>
            <w:tcW w:w="4967"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rPr>
                <w:rStyle w:val="FontStyle41"/>
              </w:rPr>
            </w:pPr>
            <w:r>
              <w:rPr>
                <w:rStyle w:val="FontStyle41"/>
              </w:rPr>
              <w:t>Szkło (150107,200102)</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67,7</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45</w:t>
            </w:r>
          </w:p>
        </w:tc>
        <w:tc>
          <w:tcPr>
            <w:tcW w:w="876"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86,9</w:t>
            </w:r>
          </w:p>
        </w:tc>
        <w:tc>
          <w:tcPr>
            <w:tcW w:w="992" w:type="dxa"/>
            <w:tcBorders>
              <w:top w:val="single" w:sz="6" w:space="0" w:color="auto"/>
              <w:left w:val="single" w:sz="6" w:space="0" w:color="auto"/>
              <w:bottom w:val="single" w:sz="6" w:space="0" w:color="auto"/>
              <w:right w:val="single" w:sz="4" w:space="0" w:color="auto"/>
            </w:tcBorders>
          </w:tcPr>
          <w:p w:rsidR="0076129F" w:rsidRDefault="0076129F" w:rsidP="00F12B54">
            <w:pPr>
              <w:pStyle w:val="Style16"/>
              <w:widowControl/>
              <w:spacing w:line="240" w:lineRule="auto"/>
              <w:jc w:val="center"/>
              <w:rPr>
                <w:rStyle w:val="FontStyle41"/>
              </w:rPr>
            </w:pPr>
            <w:r>
              <w:rPr>
                <w:rStyle w:val="FontStyle41"/>
              </w:rPr>
              <w:t>105,395</w:t>
            </w:r>
          </w:p>
        </w:tc>
        <w:tc>
          <w:tcPr>
            <w:tcW w:w="993" w:type="dxa"/>
            <w:tcBorders>
              <w:top w:val="single" w:sz="6" w:space="0" w:color="auto"/>
              <w:left w:val="single" w:sz="4" w:space="0" w:color="auto"/>
              <w:bottom w:val="single" w:sz="6" w:space="0" w:color="auto"/>
              <w:right w:val="single" w:sz="4" w:space="0" w:color="auto"/>
            </w:tcBorders>
          </w:tcPr>
          <w:p w:rsidR="0076129F" w:rsidRDefault="0076129F" w:rsidP="0070418B">
            <w:pPr>
              <w:pStyle w:val="Style16"/>
              <w:widowControl/>
              <w:spacing w:line="240" w:lineRule="auto"/>
              <w:jc w:val="center"/>
              <w:rPr>
                <w:rStyle w:val="FontStyle41"/>
              </w:rPr>
            </w:pPr>
            <w:r>
              <w:rPr>
                <w:rStyle w:val="FontStyle41"/>
              </w:rPr>
              <w:t>98,934</w:t>
            </w:r>
          </w:p>
        </w:tc>
        <w:tc>
          <w:tcPr>
            <w:tcW w:w="992" w:type="dxa"/>
            <w:tcBorders>
              <w:top w:val="single" w:sz="6" w:space="0" w:color="auto"/>
              <w:left w:val="single" w:sz="4" w:space="0" w:color="auto"/>
              <w:bottom w:val="single" w:sz="6" w:space="0" w:color="auto"/>
              <w:right w:val="single" w:sz="6" w:space="0" w:color="auto"/>
            </w:tcBorders>
          </w:tcPr>
          <w:p w:rsidR="0076129F" w:rsidRDefault="00E13376" w:rsidP="0076129F">
            <w:pPr>
              <w:pStyle w:val="Style16"/>
              <w:widowControl/>
              <w:spacing w:line="240" w:lineRule="auto"/>
              <w:jc w:val="center"/>
              <w:rPr>
                <w:rStyle w:val="FontStyle41"/>
              </w:rPr>
            </w:pPr>
            <w:r>
              <w:rPr>
                <w:rStyle w:val="FontStyle41"/>
              </w:rPr>
              <w:t>79,09</w:t>
            </w:r>
          </w:p>
        </w:tc>
      </w:tr>
      <w:tr w:rsidR="0076129F" w:rsidTr="00A43806">
        <w:trPr>
          <w:trHeight w:val="996"/>
        </w:trPr>
        <w:tc>
          <w:tcPr>
            <w:tcW w:w="284"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right"/>
              <w:rPr>
                <w:rStyle w:val="FontStyle41"/>
              </w:rPr>
            </w:pPr>
            <w:r>
              <w:rPr>
                <w:rStyle w:val="FontStyle41"/>
              </w:rPr>
              <w:t>4</w:t>
            </w:r>
          </w:p>
        </w:tc>
        <w:tc>
          <w:tcPr>
            <w:tcW w:w="4967"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ind w:right="5"/>
              <w:rPr>
                <w:rStyle w:val="FontStyle41"/>
              </w:rPr>
            </w:pPr>
            <w:r>
              <w:rPr>
                <w:rStyle w:val="FontStyle41"/>
              </w:rPr>
              <w:t>Papier, tworzywa, metale oraz 15 01 05 opakowania wielomateriałowe (w 2014 r. i 2013 r. ujęto ex 20 01 99 i 15 01 06)</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40,7</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102,4</w:t>
            </w:r>
          </w:p>
        </w:tc>
        <w:tc>
          <w:tcPr>
            <w:tcW w:w="876"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78,8</w:t>
            </w:r>
          </w:p>
        </w:tc>
        <w:tc>
          <w:tcPr>
            <w:tcW w:w="992" w:type="dxa"/>
            <w:tcBorders>
              <w:top w:val="single" w:sz="6" w:space="0" w:color="auto"/>
              <w:left w:val="single" w:sz="6" w:space="0" w:color="auto"/>
              <w:bottom w:val="single" w:sz="6" w:space="0" w:color="auto"/>
              <w:right w:val="single" w:sz="4" w:space="0" w:color="auto"/>
            </w:tcBorders>
            <w:vAlign w:val="bottom"/>
          </w:tcPr>
          <w:p w:rsidR="0076129F" w:rsidRDefault="0076129F" w:rsidP="00F12B54">
            <w:pPr>
              <w:pStyle w:val="Style16"/>
              <w:widowControl/>
              <w:spacing w:line="240" w:lineRule="auto"/>
              <w:jc w:val="center"/>
              <w:rPr>
                <w:rStyle w:val="FontStyle41"/>
              </w:rPr>
            </w:pPr>
            <w:r>
              <w:rPr>
                <w:rStyle w:val="FontStyle41"/>
              </w:rPr>
              <w:t>58,368</w:t>
            </w:r>
          </w:p>
        </w:tc>
        <w:tc>
          <w:tcPr>
            <w:tcW w:w="993" w:type="dxa"/>
            <w:tcBorders>
              <w:top w:val="single" w:sz="6" w:space="0" w:color="auto"/>
              <w:left w:val="single" w:sz="4" w:space="0" w:color="auto"/>
              <w:bottom w:val="single" w:sz="6" w:space="0" w:color="auto"/>
              <w:right w:val="single" w:sz="4" w:space="0" w:color="auto"/>
            </w:tcBorders>
            <w:vAlign w:val="bottom"/>
          </w:tcPr>
          <w:p w:rsidR="0076129F" w:rsidRDefault="0076129F" w:rsidP="0070418B">
            <w:pPr>
              <w:pStyle w:val="Style16"/>
              <w:widowControl/>
              <w:spacing w:line="240" w:lineRule="auto"/>
              <w:jc w:val="center"/>
              <w:rPr>
                <w:rStyle w:val="FontStyle41"/>
              </w:rPr>
            </w:pPr>
            <w:r>
              <w:rPr>
                <w:rStyle w:val="FontStyle41"/>
              </w:rPr>
              <w:t>118,545</w:t>
            </w:r>
          </w:p>
        </w:tc>
        <w:tc>
          <w:tcPr>
            <w:tcW w:w="992" w:type="dxa"/>
            <w:tcBorders>
              <w:top w:val="single" w:sz="6" w:space="0" w:color="auto"/>
              <w:left w:val="single" w:sz="4" w:space="0" w:color="auto"/>
              <w:bottom w:val="single" w:sz="6" w:space="0" w:color="auto"/>
              <w:right w:val="single" w:sz="6" w:space="0" w:color="auto"/>
            </w:tcBorders>
            <w:vAlign w:val="bottom"/>
          </w:tcPr>
          <w:p w:rsidR="0076129F" w:rsidRDefault="00E13376" w:rsidP="0076129F">
            <w:pPr>
              <w:pStyle w:val="Style16"/>
              <w:widowControl/>
              <w:spacing w:line="240" w:lineRule="auto"/>
              <w:jc w:val="center"/>
              <w:rPr>
                <w:rStyle w:val="FontStyle41"/>
              </w:rPr>
            </w:pPr>
            <w:r>
              <w:rPr>
                <w:rStyle w:val="FontStyle41"/>
              </w:rPr>
              <w:t>166,76</w:t>
            </w:r>
          </w:p>
        </w:tc>
      </w:tr>
      <w:tr w:rsidR="0076129F" w:rsidTr="0076129F">
        <w:trPr>
          <w:trHeight w:val="207"/>
        </w:trPr>
        <w:tc>
          <w:tcPr>
            <w:tcW w:w="284"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right"/>
              <w:rPr>
                <w:rStyle w:val="FontStyle41"/>
              </w:rPr>
            </w:pPr>
            <w:r>
              <w:rPr>
                <w:rStyle w:val="FontStyle41"/>
              </w:rPr>
              <w:t>5</w:t>
            </w:r>
          </w:p>
        </w:tc>
        <w:tc>
          <w:tcPr>
            <w:tcW w:w="4967"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rPr>
                <w:rStyle w:val="FontStyle41"/>
              </w:rPr>
            </w:pPr>
            <w:r>
              <w:rPr>
                <w:rStyle w:val="FontStyle41"/>
              </w:rPr>
              <w:t>Inne odpady nieulegające biodegradacji (20 02 03)</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0</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257,2</w:t>
            </w:r>
          </w:p>
        </w:tc>
        <w:tc>
          <w:tcPr>
            <w:tcW w:w="876"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180</w:t>
            </w:r>
          </w:p>
        </w:tc>
        <w:tc>
          <w:tcPr>
            <w:tcW w:w="992" w:type="dxa"/>
            <w:tcBorders>
              <w:top w:val="single" w:sz="6" w:space="0" w:color="auto"/>
              <w:left w:val="single" w:sz="6" w:space="0" w:color="auto"/>
              <w:bottom w:val="single" w:sz="6" w:space="0" w:color="auto"/>
              <w:right w:val="single" w:sz="4" w:space="0" w:color="auto"/>
            </w:tcBorders>
            <w:vAlign w:val="bottom"/>
          </w:tcPr>
          <w:p w:rsidR="0076129F" w:rsidRDefault="0076129F" w:rsidP="00F12B54">
            <w:pPr>
              <w:pStyle w:val="Style16"/>
              <w:widowControl/>
              <w:spacing w:line="240" w:lineRule="auto"/>
              <w:jc w:val="center"/>
              <w:rPr>
                <w:rStyle w:val="FontStyle41"/>
              </w:rPr>
            </w:pPr>
            <w:r>
              <w:rPr>
                <w:rStyle w:val="FontStyle41"/>
              </w:rPr>
              <w:t>194,1</w:t>
            </w:r>
          </w:p>
        </w:tc>
        <w:tc>
          <w:tcPr>
            <w:tcW w:w="993" w:type="dxa"/>
            <w:tcBorders>
              <w:top w:val="single" w:sz="6" w:space="0" w:color="auto"/>
              <w:left w:val="single" w:sz="4" w:space="0" w:color="auto"/>
              <w:bottom w:val="single" w:sz="6" w:space="0" w:color="auto"/>
              <w:right w:val="single" w:sz="4" w:space="0" w:color="auto"/>
            </w:tcBorders>
            <w:vAlign w:val="bottom"/>
          </w:tcPr>
          <w:p w:rsidR="0076129F" w:rsidRDefault="0076129F" w:rsidP="0070418B">
            <w:pPr>
              <w:pStyle w:val="Style16"/>
              <w:widowControl/>
              <w:spacing w:line="240" w:lineRule="auto"/>
              <w:jc w:val="center"/>
              <w:rPr>
                <w:rStyle w:val="FontStyle41"/>
              </w:rPr>
            </w:pPr>
            <w:r>
              <w:rPr>
                <w:rStyle w:val="FontStyle41"/>
              </w:rPr>
              <w:t>133,9</w:t>
            </w:r>
          </w:p>
        </w:tc>
        <w:tc>
          <w:tcPr>
            <w:tcW w:w="992" w:type="dxa"/>
            <w:tcBorders>
              <w:top w:val="single" w:sz="6" w:space="0" w:color="auto"/>
              <w:left w:val="single" w:sz="4" w:space="0" w:color="auto"/>
              <w:bottom w:val="single" w:sz="6" w:space="0" w:color="auto"/>
              <w:right w:val="single" w:sz="6" w:space="0" w:color="auto"/>
            </w:tcBorders>
            <w:vAlign w:val="bottom"/>
          </w:tcPr>
          <w:p w:rsidR="0076129F" w:rsidRDefault="00E13376" w:rsidP="0076129F">
            <w:pPr>
              <w:pStyle w:val="Style16"/>
              <w:widowControl/>
              <w:spacing w:line="240" w:lineRule="auto"/>
              <w:jc w:val="center"/>
              <w:rPr>
                <w:rStyle w:val="FontStyle41"/>
              </w:rPr>
            </w:pPr>
            <w:r>
              <w:rPr>
                <w:rStyle w:val="FontStyle41"/>
              </w:rPr>
              <w:t>134,38</w:t>
            </w:r>
          </w:p>
        </w:tc>
      </w:tr>
      <w:tr w:rsidR="0076129F" w:rsidTr="0076129F">
        <w:trPr>
          <w:trHeight w:val="218"/>
        </w:trPr>
        <w:tc>
          <w:tcPr>
            <w:tcW w:w="284"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right"/>
              <w:rPr>
                <w:rStyle w:val="FontStyle41"/>
              </w:rPr>
            </w:pPr>
            <w:r>
              <w:rPr>
                <w:rStyle w:val="FontStyle41"/>
              </w:rPr>
              <w:t>6</w:t>
            </w:r>
          </w:p>
        </w:tc>
        <w:tc>
          <w:tcPr>
            <w:tcW w:w="4967"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rPr>
                <w:rStyle w:val="FontStyle41"/>
              </w:rPr>
            </w:pPr>
            <w:r>
              <w:rPr>
                <w:rStyle w:val="FontStyle41"/>
              </w:rPr>
              <w:t>Odpady ulegające biodegradacji (bez 15 01 01)</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0</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1,5</w:t>
            </w:r>
          </w:p>
        </w:tc>
        <w:tc>
          <w:tcPr>
            <w:tcW w:w="876"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5,9</w:t>
            </w:r>
          </w:p>
        </w:tc>
        <w:tc>
          <w:tcPr>
            <w:tcW w:w="992" w:type="dxa"/>
            <w:tcBorders>
              <w:top w:val="single" w:sz="6" w:space="0" w:color="auto"/>
              <w:left w:val="single" w:sz="6" w:space="0" w:color="auto"/>
              <w:bottom w:val="single" w:sz="6" w:space="0" w:color="auto"/>
              <w:right w:val="single" w:sz="4" w:space="0" w:color="auto"/>
            </w:tcBorders>
          </w:tcPr>
          <w:p w:rsidR="0076129F" w:rsidRDefault="0076129F" w:rsidP="00F12B54">
            <w:pPr>
              <w:pStyle w:val="Style16"/>
              <w:widowControl/>
              <w:spacing w:line="240" w:lineRule="auto"/>
              <w:jc w:val="center"/>
              <w:rPr>
                <w:rStyle w:val="FontStyle41"/>
              </w:rPr>
            </w:pPr>
            <w:r>
              <w:rPr>
                <w:rStyle w:val="FontStyle41"/>
              </w:rPr>
              <w:t>16,1</w:t>
            </w:r>
          </w:p>
        </w:tc>
        <w:tc>
          <w:tcPr>
            <w:tcW w:w="993" w:type="dxa"/>
            <w:tcBorders>
              <w:top w:val="single" w:sz="6" w:space="0" w:color="auto"/>
              <w:left w:val="single" w:sz="4" w:space="0" w:color="auto"/>
              <w:bottom w:val="single" w:sz="6" w:space="0" w:color="auto"/>
              <w:right w:val="single" w:sz="4" w:space="0" w:color="auto"/>
            </w:tcBorders>
          </w:tcPr>
          <w:p w:rsidR="0076129F" w:rsidRDefault="0076129F" w:rsidP="0070418B">
            <w:pPr>
              <w:pStyle w:val="Style16"/>
              <w:widowControl/>
              <w:spacing w:line="240" w:lineRule="auto"/>
              <w:jc w:val="center"/>
              <w:rPr>
                <w:rStyle w:val="FontStyle41"/>
              </w:rPr>
            </w:pPr>
            <w:r>
              <w:rPr>
                <w:rStyle w:val="FontStyle41"/>
              </w:rPr>
              <w:t>3,42</w:t>
            </w:r>
          </w:p>
        </w:tc>
        <w:tc>
          <w:tcPr>
            <w:tcW w:w="992" w:type="dxa"/>
            <w:tcBorders>
              <w:top w:val="single" w:sz="6" w:space="0" w:color="auto"/>
              <w:left w:val="single" w:sz="4" w:space="0" w:color="auto"/>
              <w:bottom w:val="single" w:sz="6" w:space="0" w:color="auto"/>
              <w:right w:val="single" w:sz="6" w:space="0" w:color="auto"/>
            </w:tcBorders>
          </w:tcPr>
          <w:p w:rsidR="0076129F" w:rsidRDefault="00E13376" w:rsidP="0076129F">
            <w:pPr>
              <w:pStyle w:val="Style16"/>
              <w:widowControl/>
              <w:spacing w:line="240" w:lineRule="auto"/>
              <w:jc w:val="center"/>
              <w:rPr>
                <w:rStyle w:val="FontStyle41"/>
              </w:rPr>
            </w:pPr>
            <w:r>
              <w:rPr>
                <w:rStyle w:val="FontStyle41"/>
              </w:rPr>
              <w:t>7,56</w:t>
            </w:r>
          </w:p>
        </w:tc>
      </w:tr>
      <w:tr w:rsidR="0076129F" w:rsidTr="0076129F">
        <w:trPr>
          <w:trHeight w:val="207"/>
        </w:trPr>
        <w:tc>
          <w:tcPr>
            <w:tcW w:w="284"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right"/>
              <w:rPr>
                <w:rStyle w:val="FontStyle41"/>
              </w:rPr>
            </w:pPr>
            <w:r>
              <w:rPr>
                <w:rStyle w:val="FontStyle41"/>
              </w:rPr>
              <w:t>7</w:t>
            </w:r>
          </w:p>
        </w:tc>
        <w:tc>
          <w:tcPr>
            <w:tcW w:w="4967"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rPr>
                <w:rStyle w:val="FontStyle41"/>
              </w:rPr>
            </w:pPr>
            <w:r>
              <w:rPr>
                <w:rStyle w:val="FontStyle41"/>
              </w:rPr>
              <w:t>Odpady wielkogabarytowe (20 03 07)</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25</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20,1</w:t>
            </w:r>
          </w:p>
        </w:tc>
        <w:tc>
          <w:tcPr>
            <w:tcW w:w="876"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4.8</w:t>
            </w:r>
          </w:p>
        </w:tc>
        <w:tc>
          <w:tcPr>
            <w:tcW w:w="992" w:type="dxa"/>
            <w:tcBorders>
              <w:top w:val="single" w:sz="6" w:space="0" w:color="auto"/>
              <w:left w:val="single" w:sz="6" w:space="0" w:color="auto"/>
              <w:bottom w:val="single" w:sz="6" w:space="0" w:color="auto"/>
              <w:right w:val="single" w:sz="4" w:space="0" w:color="auto"/>
            </w:tcBorders>
          </w:tcPr>
          <w:p w:rsidR="0076129F" w:rsidRDefault="0076129F" w:rsidP="00F12B54">
            <w:pPr>
              <w:pStyle w:val="Style16"/>
              <w:widowControl/>
              <w:spacing w:line="240" w:lineRule="auto"/>
              <w:jc w:val="center"/>
              <w:rPr>
                <w:rStyle w:val="FontStyle41"/>
              </w:rPr>
            </w:pPr>
            <w:r>
              <w:rPr>
                <w:rStyle w:val="FontStyle41"/>
              </w:rPr>
              <w:t>41,83</w:t>
            </w:r>
          </w:p>
        </w:tc>
        <w:tc>
          <w:tcPr>
            <w:tcW w:w="993" w:type="dxa"/>
            <w:tcBorders>
              <w:top w:val="single" w:sz="6" w:space="0" w:color="auto"/>
              <w:left w:val="single" w:sz="4" w:space="0" w:color="auto"/>
              <w:bottom w:val="single" w:sz="6" w:space="0" w:color="auto"/>
              <w:right w:val="single" w:sz="4" w:space="0" w:color="auto"/>
            </w:tcBorders>
          </w:tcPr>
          <w:p w:rsidR="0076129F" w:rsidRDefault="0076129F" w:rsidP="0070418B">
            <w:pPr>
              <w:pStyle w:val="Style16"/>
              <w:widowControl/>
              <w:spacing w:line="240" w:lineRule="auto"/>
              <w:jc w:val="center"/>
              <w:rPr>
                <w:rStyle w:val="FontStyle41"/>
              </w:rPr>
            </w:pPr>
            <w:r>
              <w:rPr>
                <w:rStyle w:val="FontStyle41"/>
              </w:rPr>
              <w:t>59,66</w:t>
            </w:r>
          </w:p>
        </w:tc>
        <w:tc>
          <w:tcPr>
            <w:tcW w:w="992" w:type="dxa"/>
            <w:tcBorders>
              <w:top w:val="single" w:sz="6" w:space="0" w:color="auto"/>
              <w:left w:val="single" w:sz="4" w:space="0" w:color="auto"/>
              <w:bottom w:val="single" w:sz="6" w:space="0" w:color="auto"/>
              <w:right w:val="single" w:sz="6" w:space="0" w:color="auto"/>
            </w:tcBorders>
          </w:tcPr>
          <w:p w:rsidR="0076129F" w:rsidRDefault="00E13376" w:rsidP="0076129F">
            <w:pPr>
              <w:pStyle w:val="Style16"/>
              <w:widowControl/>
              <w:spacing w:line="240" w:lineRule="auto"/>
              <w:jc w:val="center"/>
              <w:rPr>
                <w:rStyle w:val="FontStyle41"/>
              </w:rPr>
            </w:pPr>
            <w:r>
              <w:rPr>
                <w:rStyle w:val="FontStyle41"/>
              </w:rPr>
              <w:t>52,48</w:t>
            </w:r>
          </w:p>
        </w:tc>
      </w:tr>
      <w:tr w:rsidR="0076129F" w:rsidTr="0076129F">
        <w:trPr>
          <w:trHeight w:val="709"/>
        </w:trPr>
        <w:tc>
          <w:tcPr>
            <w:tcW w:w="284"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right"/>
              <w:rPr>
                <w:rStyle w:val="FontStyle41"/>
              </w:rPr>
            </w:pPr>
            <w:r>
              <w:rPr>
                <w:rStyle w:val="FontStyle41"/>
              </w:rPr>
              <w:t>8</w:t>
            </w:r>
          </w:p>
        </w:tc>
        <w:tc>
          <w:tcPr>
            <w:tcW w:w="4967"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389" w:lineRule="exact"/>
              <w:ind w:right="384" w:firstLine="5"/>
              <w:rPr>
                <w:rStyle w:val="FontStyle41"/>
              </w:rPr>
            </w:pPr>
            <w:r>
              <w:rPr>
                <w:rStyle w:val="FontStyle41"/>
              </w:rPr>
              <w:t>Budowlane i rozbiórkowe (170101, 170107, 170102, 170904,170604)</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0</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0,5</w:t>
            </w:r>
          </w:p>
        </w:tc>
        <w:tc>
          <w:tcPr>
            <w:tcW w:w="876"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7,1</w:t>
            </w:r>
          </w:p>
        </w:tc>
        <w:tc>
          <w:tcPr>
            <w:tcW w:w="992" w:type="dxa"/>
            <w:tcBorders>
              <w:top w:val="single" w:sz="6" w:space="0" w:color="auto"/>
              <w:left w:val="single" w:sz="6" w:space="0" w:color="auto"/>
              <w:bottom w:val="single" w:sz="6" w:space="0" w:color="auto"/>
              <w:right w:val="single" w:sz="4" w:space="0" w:color="auto"/>
            </w:tcBorders>
            <w:vAlign w:val="bottom"/>
          </w:tcPr>
          <w:p w:rsidR="0076129F" w:rsidRDefault="0076129F" w:rsidP="00F12B54">
            <w:pPr>
              <w:pStyle w:val="Style16"/>
              <w:widowControl/>
              <w:spacing w:line="240" w:lineRule="auto"/>
              <w:jc w:val="center"/>
              <w:rPr>
                <w:rStyle w:val="FontStyle41"/>
              </w:rPr>
            </w:pPr>
            <w:r>
              <w:rPr>
                <w:rStyle w:val="FontStyle41"/>
              </w:rPr>
              <w:t>21,11</w:t>
            </w:r>
          </w:p>
        </w:tc>
        <w:tc>
          <w:tcPr>
            <w:tcW w:w="993" w:type="dxa"/>
            <w:tcBorders>
              <w:top w:val="single" w:sz="6" w:space="0" w:color="auto"/>
              <w:left w:val="single" w:sz="4" w:space="0" w:color="auto"/>
              <w:bottom w:val="single" w:sz="6" w:space="0" w:color="auto"/>
              <w:right w:val="single" w:sz="4" w:space="0" w:color="auto"/>
            </w:tcBorders>
            <w:vAlign w:val="bottom"/>
          </w:tcPr>
          <w:p w:rsidR="0076129F" w:rsidRDefault="0076129F" w:rsidP="0070418B">
            <w:pPr>
              <w:pStyle w:val="Style16"/>
              <w:widowControl/>
              <w:spacing w:line="240" w:lineRule="auto"/>
              <w:jc w:val="center"/>
              <w:rPr>
                <w:rStyle w:val="FontStyle41"/>
              </w:rPr>
            </w:pPr>
            <w:r>
              <w:rPr>
                <w:rStyle w:val="FontStyle41"/>
              </w:rPr>
              <w:t>5,53</w:t>
            </w:r>
          </w:p>
        </w:tc>
        <w:tc>
          <w:tcPr>
            <w:tcW w:w="992" w:type="dxa"/>
            <w:tcBorders>
              <w:top w:val="single" w:sz="6" w:space="0" w:color="auto"/>
              <w:left w:val="single" w:sz="4" w:space="0" w:color="auto"/>
              <w:bottom w:val="single" w:sz="6" w:space="0" w:color="auto"/>
              <w:right w:val="single" w:sz="6" w:space="0" w:color="auto"/>
            </w:tcBorders>
            <w:vAlign w:val="bottom"/>
          </w:tcPr>
          <w:p w:rsidR="0076129F" w:rsidRDefault="00E13376" w:rsidP="0076129F">
            <w:pPr>
              <w:pStyle w:val="Style16"/>
              <w:widowControl/>
              <w:spacing w:line="240" w:lineRule="auto"/>
              <w:jc w:val="center"/>
              <w:rPr>
                <w:rStyle w:val="FontStyle41"/>
              </w:rPr>
            </w:pPr>
            <w:r>
              <w:rPr>
                <w:rStyle w:val="FontStyle41"/>
              </w:rPr>
              <w:t>2,90</w:t>
            </w:r>
          </w:p>
        </w:tc>
      </w:tr>
      <w:tr w:rsidR="0076129F" w:rsidTr="0076129F">
        <w:trPr>
          <w:trHeight w:val="360"/>
        </w:trPr>
        <w:tc>
          <w:tcPr>
            <w:tcW w:w="284"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right"/>
              <w:rPr>
                <w:rStyle w:val="FontStyle41"/>
              </w:rPr>
            </w:pPr>
            <w:r>
              <w:rPr>
                <w:rStyle w:val="FontStyle41"/>
              </w:rPr>
              <w:t>9</w:t>
            </w:r>
          </w:p>
        </w:tc>
        <w:tc>
          <w:tcPr>
            <w:tcW w:w="4967"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389" w:lineRule="exact"/>
              <w:ind w:left="5" w:hanging="5"/>
              <w:rPr>
                <w:rStyle w:val="FontStyle41"/>
              </w:rPr>
            </w:pPr>
            <w:r>
              <w:rPr>
                <w:rStyle w:val="FontStyle41"/>
              </w:rPr>
              <w:t>Zużyte urządzenia elektryczne i elektroniczne (200135, 200136)</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4,3</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4,8</w:t>
            </w:r>
          </w:p>
        </w:tc>
        <w:tc>
          <w:tcPr>
            <w:tcW w:w="876"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3,1</w:t>
            </w:r>
          </w:p>
        </w:tc>
        <w:tc>
          <w:tcPr>
            <w:tcW w:w="992" w:type="dxa"/>
            <w:tcBorders>
              <w:top w:val="single" w:sz="6" w:space="0" w:color="auto"/>
              <w:left w:val="single" w:sz="6" w:space="0" w:color="auto"/>
              <w:bottom w:val="single" w:sz="6" w:space="0" w:color="auto"/>
              <w:right w:val="single" w:sz="4" w:space="0" w:color="auto"/>
            </w:tcBorders>
            <w:vAlign w:val="bottom"/>
          </w:tcPr>
          <w:p w:rsidR="0076129F" w:rsidRDefault="0076129F" w:rsidP="00F12B54">
            <w:pPr>
              <w:pStyle w:val="Style16"/>
              <w:widowControl/>
              <w:spacing w:line="240" w:lineRule="auto"/>
              <w:jc w:val="center"/>
              <w:rPr>
                <w:rStyle w:val="FontStyle41"/>
              </w:rPr>
            </w:pPr>
            <w:r>
              <w:rPr>
                <w:rStyle w:val="FontStyle41"/>
              </w:rPr>
              <w:t>8,856</w:t>
            </w:r>
          </w:p>
        </w:tc>
        <w:tc>
          <w:tcPr>
            <w:tcW w:w="993" w:type="dxa"/>
            <w:tcBorders>
              <w:top w:val="single" w:sz="6" w:space="0" w:color="auto"/>
              <w:left w:val="single" w:sz="4" w:space="0" w:color="auto"/>
              <w:bottom w:val="single" w:sz="6" w:space="0" w:color="auto"/>
              <w:right w:val="single" w:sz="4" w:space="0" w:color="auto"/>
            </w:tcBorders>
            <w:vAlign w:val="bottom"/>
          </w:tcPr>
          <w:p w:rsidR="0076129F" w:rsidRDefault="0076129F" w:rsidP="0070418B">
            <w:pPr>
              <w:pStyle w:val="Style16"/>
              <w:widowControl/>
              <w:spacing w:line="240" w:lineRule="auto"/>
              <w:jc w:val="center"/>
              <w:rPr>
                <w:rStyle w:val="FontStyle41"/>
              </w:rPr>
            </w:pPr>
            <w:r>
              <w:rPr>
                <w:rStyle w:val="FontStyle41"/>
              </w:rPr>
              <w:t>3,892</w:t>
            </w:r>
          </w:p>
        </w:tc>
        <w:tc>
          <w:tcPr>
            <w:tcW w:w="992" w:type="dxa"/>
            <w:tcBorders>
              <w:top w:val="single" w:sz="6" w:space="0" w:color="auto"/>
              <w:left w:val="single" w:sz="4" w:space="0" w:color="auto"/>
              <w:bottom w:val="single" w:sz="6" w:space="0" w:color="auto"/>
              <w:right w:val="single" w:sz="6" w:space="0" w:color="auto"/>
            </w:tcBorders>
            <w:vAlign w:val="bottom"/>
          </w:tcPr>
          <w:p w:rsidR="0076129F" w:rsidRDefault="00E13376" w:rsidP="0076129F">
            <w:pPr>
              <w:pStyle w:val="Style16"/>
              <w:widowControl/>
              <w:spacing w:line="240" w:lineRule="auto"/>
              <w:jc w:val="center"/>
              <w:rPr>
                <w:rStyle w:val="FontStyle41"/>
              </w:rPr>
            </w:pPr>
            <w:r>
              <w:rPr>
                <w:rStyle w:val="FontStyle41"/>
              </w:rPr>
              <w:t>8,28</w:t>
            </w:r>
          </w:p>
        </w:tc>
      </w:tr>
      <w:tr w:rsidR="0076129F" w:rsidTr="0076129F">
        <w:trPr>
          <w:trHeight w:val="207"/>
        </w:trPr>
        <w:tc>
          <w:tcPr>
            <w:tcW w:w="284"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right"/>
              <w:rPr>
                <w:rStyle w:val="FontStyle41"/>
              </w:rPr>
            </w:pPr>
            <w:r>
              <w:rPr>
                <w:rStyle w:val="FontStyle41"/>
              </w:rPr>
              <w:t>10</w:t>
            </w:r>
          </w:p>
        </w:tc>
        <w:tc>
          <w:tcPr>
            <w:tcW w:w="4967"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rPr>
                <w:rStyle w:val="FontStyle41"/>
              </w:rPr>
            </w:pPr>
            <w:r>
              <w:rPr>
                <w:rStyle w:val="FontStyle41"/>
              </w:rPr>
              <w:t>Odzież (200110)</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0</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0</w:t>
            </w:r>
          </w:p>
        </w:tc>
        <w:tc>
          <w:tcPr>
            <w:tcW w:w="876"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0</w:t>
            </w:r>
          </w:p>
        </w:tc>
        <w:tc>
          <w:tcPr>
            <w:tcW w:w="992" w:type="dxa"/>
            <w:tcBorders>
              <w:top w:val="single" w:sz="6" w:space="0" w:color="auto"/>
              <w:left w:val="single" w:sz="6" w:space="0" w:color="auto"/>
              <w:bottom w:val="single" w:sz="6" w:space="0" w:color="auto"/>
              <w:right w:val="single" w:sz="4" w:space="0" w:color="auto"/>
            </w:tcBorders>
          </w:tcPr>
          <w:p w:rsidR="0076129F" w:rsidRDefault="0076129F" w:rsidP="00F12B54">
            <w:pPr>
              <w:pStyle w:val="Style16"/>
              <w:widowControl/>
              <w:spacing w:line="240" w:lineRule="auto"/>
              <w:jc w:val="center"/>
              <w:rPr>
                <w:rStyle w:val="FontStyle41"/>
              </w:rPr>
            </w:pPr>
            <w:r>
              <w:rPr>
                <w:rStyle w:val="FontStyle41"/>
              </w:rPr>
              <w:t>0,166</w:t>
            </w:r>
          </w:p>
        </w:tc>
        <w:tc>
          <w:tcPr>
            <w:tcW w:w="993" w:type="dxa"/>
            <w:tcBorders>
              <w:top w:val="single" w:sz="6" w:space="0" w:color="auto"/>
              <w:left w:val="single" w:sz="4" w:space="0" w:color="auto"/>
              <w:bottom w:val="single" w:sz="6" w:space="0" w:color="auto"/>
              <w:right w:val="single" w:sz="4" w:space="0" w:color="auto"/>
            </w:tcBorders>
          </w:tcPr>
          <w:p w:rsidR="0076129F" w:rsidRDefault="0076129F" w:rsidP="0070418B">
            <w:pPr>
              <w:pStyle w:val="Style16"/>
              <w:widowControl/>
              <w:spacing w:line="240" w:lineRule="auto"/>
              <w:jc w:val="center"/>
              <w:rPr>
                <w:rStyle w:val="FontStyle41"/>
              </w:rPr>
            </w:pPr>
            <w:r>
              <w:rPr>
                <w:rStyle w:val="FontStyle41"/>
              </w:rPr>
              <w:t>0,001</w:t>
            </w:r>
          </w:p>
        </w:tc>
        <w:tc>
          <w:tcPr>
            <w:tcW w:w="992" w:type="dxa"/>
            <w:tcBorders>
              <w:top w:val="single" w:sz="6" w:space="0" w:color="auto"/>
              <w:left w:val="single" w:sz="4" w:space="0" w:color="auto"/>
              <w:bottom w:val="single" w:sz="6" w:space="0" w:color="auto"/>
              <w:right w:val="single" w:sz="6" w:space="0" w:color="auto"/>
            </w:tcBorders>
          </w:tcPr>
          <w:p w:rsidR="0076129F" w:rsidRDefault="00E13376" w:rsidP="0076129F">
            <w:pPr>
              <w:pStyle w:val="Style16"/>
              <w:widowControl/>
              <w:spacing w:line="240" w:lineRule="auto"/>
              <w:jc w:val="center"/>
              <w:rPr>
                <w:rStyle w:val="FontStyle41"/>
              </w:rPr>
            </w:pPr>
            <w:r>
              <w:rPr>
                <w:rStyle w:val="FontStyle41"/>
              </w:rPr>
              <w:t>0,025</w:t>
            </w:r>
          </w:p>
        </w:tc>
      </w:tr>
      <w:tr w:rsidR="0076129F" w:rsidTr="0076129F">
        <w:trPr>
          <w:trHeight w:val="218"/>
        </w:trPr>
        <w:tc>
          <w:tcPr>
            <w:tcW w:w="284"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right"/>
              <w:rPr>
                <w:rStyle w:val="FontStyle41"/>
              </w:rPr>
            </w:pPr>
            <w:r>
              <w:rPr>
                <w:rStyle w:val="FontStyle41"/>
              </w:rPr>
              <w:t>11</w:t>
            </w:r>
          </w:p>
        </w:tc>
        <w:tc>
          <w:tcPr>
            <w:tcW w:w="4967"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rPr>
                <w:rStyle w:val="FontStyle41"/>
              </w:rPr>
            </w:pPr>
            <w:r>
              <w:rPr>
                <w:rStyle w:val="FontStyle41"/>
              </w:rPr>
              <w:t>Zużyte opony(160103)</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2,6</w:t>
            </w:r>
          </w:p>
        </w:tc>
        <w:tc>
          <w:tcPr>
            <w:tcW w:w="835"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2,6</w:t>
            </w:r>
          </w:p>
        </w:tc>
        <w:tc>
          <w:tcPr>
            <w:tcW w:w="876" w:type="dxa"/>
            <w:tcBorders>
              <w:top w:val="single" w:sz="6" w:space="0" w:color="auto"/>
              <w:left w:val="single" w:sz="6" w:space="0" w:color="auto"/>
              <w:bottom w:val="single" w:sz="6" w:space="0" w:color="auto"/>
              <w:right w:val="single" w:sz="6" w:space="0" w:color="auto"/>
            </w:tcBorders>
          </w:tcPr>
          <w:p w:rsidR="0076129F" w:rsidRDefault="0076129F" w:rsidP="00F12B54">
            <w:pPr>
              <w:pStyle w:val="Style16"/>
              <w:widowControl/>
              <w:spacing w:line="240" w:lineRule="auto"/>
              <w:jc w:val="center"/>
              <w:rPr>
                <w:rStyle w:val="FontStyle41"/>
              </w:rPr>
            </w:pPr>
            <w:r>
              <w:rPr>
                <w:rStyle w:val="FontStyle41"/>
              </w:rPr>
              <w:t>1</w:t>
            </w:r>
          </w:p>
        </w:tc>
        <w:tc>
          <w:tcPr>
            <w:tcW w:w="992" w:type="dxa"/>
            <w:tcBorders>
              <w:top w:val="single" w:sz="6" w:space="0" w:color="auto"/>
              <w:left w:val="single" w:sz="6" w:space="0" w:color="auto"/>
              <w:bottom w:val="single" w:sz="6" w:space="0" w:color="auto"/>
              <w:right w:val="single" w:sz="4" w:space="0" w:color="auto"/>
            </w:tcBorders>
          </w:tcPr>
          <w:p w:rsidR="0076129F" w:rsidRDefault="0076129F" w:rsidP="00F12B54">
            <w:pPr>
              <w:pStyle w:val="Style16"/>
              <w:widowControl/>
              <w:spacing w:line="240" w:lineRule="auto"/>
              <w:jc w:val="center"/>
              <w:rPr>
                <w:rStyle w:val="FontStyle41"/>
              </w:rPr>
            </w:pPr>
            <w:r>
              <w:rPr>
                <w:rStyle w:val="FontStyle41"/>
              </w:rPr>
              <w:t>0,032</w:t>
            </w:r>
          </w:p>
        </w:tc>
        <w:tc>
          <w:tcPr>
            <w:tcW w:w="993" w:type="dxa"/>
            <w:tcBorders>
              <w:top w:val="single" w:sz="6" w:space="0" w:color="auto"/>
              <w:left w:val="single" w:sz="4" w:space="0" w:color="auto"/>
              <w:bottom w:val="single" w:sz="6" w:space="0" w:color="auto"/>
              <w:right w:val="single" w:sz="4" w:space="0" w:color="auto"/>
            </w:tcBorders>
          </w:tcPr>
          <w:p w:rsidR="0076129F" w:rsidRDefault="0076129F" w:rsidP="0070418B">
            <w:pPr>
              <w:pStyle w:val="Style16"/>
              <w:widowControl/>
              <w:spacing w:line="240" w:lineRule="auto"/>
              <w:jc w:val="center"/>
              <w:rPr>
                <w:rStyle w:val="FontStyle41"/>
              </w:rPr>
            </w:pPr>
            <w:r>
              <w:rPr>
                <w:rStyle w:val="FontStyle41"/>
              </w:rPr>
              <w:t>0,37</w:t>
            </w:r>
          </w:p>
        </w:tc>
        <w:tc>
          <w:tcPr>
            <w:tcW w:w="992" w:type="dxa"/>
            <w:tcBorders>
              <w:top w:val="single" w:sz="6" w:space="0" w:color="auto"/>
              <w:left w:val="single" w:sz="4" w:space="0" w:color="auto"/>
              <w:bottom w:val="single" w:sz="6" w:space="0" w:color="auto"/>
              <w:right w:val="single" w:sz="6" w:space="0" w:color="auto"/>
            </w:tcBorders>
          </w:tcPr>
          <w:p w:rsidR="0076129F" w:rsidRDefault="00E13376" w:rsidP="0076129F">
            <w:pPr>
              <w:pStyle w:val="Style16"/>
              <w:widowControl/>
              <w:spacing w:line="240" w:lineRule="auto"/>
              <w:jc w:val="center"/>
              <w:rPr>
                <w:rStyle w:val="FontStyle41"/>
              </w:rPr>
            </w:pPr>
            <w:r>
              <w:rPr>
                <w:rStyle w:val="FontStyle41"/>
              </w:rPr>
              <w:t>4,048</w:t>
            </w:r>
          </w:p>
        </w:tc>
      </w:tr>
      <w:tr w:rsidR="0076129F" w:rsidTr="0076129F">
        <w:trPr>
          <w:trHeight w:val="709"/>
        </w:trPr>
        <w:tc>
          <w:tcPr>
            <w:tcW w:w="284"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right"/>
              <w:rPr>
                <w:rStyle w:val="FontStyle41"/>
              </w:rPr>
            </w:pPr>
            <w:r>
              <w:rPr>
                <w:rStyle w:val="FontStyle41"/>
              </w:rPr>
              <w:t>12</w:t>
            </w:r>
          </w:p>
        </w:tc>
        <w:tc>
          <w:tcPr>
            <w:tcW w:w="4967"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ind w:right="24"/>
              <w:rPr>
                <w:rStyle w:val="FontStyle41"/>
              </w:rPr>
            </w:pPr>
            <w:r>
              <w:rPr>
                <w:rStyle w:val="FontStyle41"/>
              </w:rPr>
              <w:t>Inne odpady z mechanicznej obróbki odpadów (19 12 12 - odpady zostały poddane procesowi R13)</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0</w:t>
            </w:r>
          </w:p>
        </w:tc>
        <w:tc>
          <w:tcPr>
            <w:tcW w:w="835"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0</w:t>
            </w:r>
          </w:p>
        </w:tc>
        <w:tc>
          <w:tcPr>
            <w:tcW w:w="876" w:type="dxa"/>
            <w:tcBorders>
              <w:top w:val="single" w:sz="6" w:space="0" w:color="auto"/>
              <w:left w:val="single" w:sz="6" w:space="0" w:color="auto"/>
              <w:bottom w:val="single" w:sz="6" w:space="0" w:color="auto"/>
              <w:right w:val="single" w:sz="6" w:space="0" w:color="auto"/>
            </w:tcBorders>
            <w:vAlign w:val="bottom"/>
          </w:tcPr>
          <w:p w:rsidR="0076129F" w:rsidRDefault="0076129F" w:rsidP="00F12B54">
            <w:pPr>
              <w:pStyle w:val="Style16"/>
              <w:widowControl/>
              <w:spacing w:line="240" w:lineRule="auto"/>
              <w:jc w:val="center"/>
              <w:rPr>
                <w:rStyle w:val="FontStyle41"/>
              </w:rPr>
            </w:pPr>
            <w:r>
              <w:rPr>
                <w:rStyle w:val="FontStyle41"/>
              </w:rPr>
              <w:t>8,1</w:t>
            </w:r>
          </w:p>
        </w:tc>
        <w:tc>
          <w:tcPr>
            <w:tcW w:w="992" w:type="dxa"/>
            <w:tcBorders>
              <w:top w:val="single" w:sz="6" w:space="0" w:color="auto"/>
              <w:left w:val="single" w:sz="6" w:space="0" w:color="auto"/>
              <w:bottom w:val="single" w:sz="6" w:space="0" w:color="auto"/>
              <w:right w:val="single" w:sz="4" w:space="0" w:color="auto"/>
            </w:tcBorders>
            <w:vAlign w:val="bottom"/>
          </w:tcPr>
          <w:p w:rsidR="0076129F" w:rsidRDefault="0076129F" w:rsidP="00F12B54">
            <w:pPr>
              <w:pStyle w:val="Style16"/>
              <w:widowControl/>
              <w:spacing w:line="240" w:lineRule="auto"/>
              <w:jc w:val="center"/>
              <w:rPr>
                <w:rStyle w:val="FontStyle41"/>
              </w:rPr>
            </w:pPr>
            <w:r>
              <w:rPr>
                <w:rStyle w:val="FontStyle41"/>
              </w:rPr>
              <w:t>0</w:t>
            </w:r>
          </w:p>
        </w:tc>
        <w:tc>
          <w:tcPr>
            <w:tcW w:w="993" w:type="dxa"/>
            <w:tcBorders>
              <w:top w:val="single" w:sz="6" w:space="0" w:color="auto"/>
              <w:left w:val="single" w:sz="4" w:space="0" w:color="auto"/>
              <w:bottom w:val="single" w:sz="6" w:space="0" w:color="auto"/>
              <w:right w:val="single" w:sz="4" w:space="0" w:color="auto"/>
            </w:tcBorders>
            <w:vAlign w:val="bottom"/>
          </w:tcPr>
          <w:p w:rsidR="0076129F" w:rsidRDefault="0076129F" w:rsidP="0070418B">
            <w:pPr>
              <w:pStyle w:val="Style16"/>
              <w:widowControl/>
              <w:spacing w:line="240" w:lineRule="auto"/>
              <w:jc w:val="center"/>
              <w:rPr>
                <w:rStyle w:val="FontStyle41"/>
              </w:rPr>
            </w:pPr>
            <w:r>
              <w:rPr>
                <w:rStyle w:val="FontStyle41"/>
              </w:rPr>
              <w:t>0</w:t>
            </w:r>
          </w:p>
        </w:tc>
        <w:tc>
          <w:tcPr>
            <w:tcW w:w="992" w:type="dxa"/>
            <w:tcBorders>
              <w:top w:val="single" w:sz="6" w:space="0" w:color="auto"/>
              <w:left w:val="single" w:sz="4" w:space="0" w:color="auto"/>
              <w:bottom w:val="single" w:sz="6" w:space="0" w:color="auto"/>
              <w:right w:val="single" w:sz="6" w:space="0" w:color="auto"/>
            </w:tcBorders>
            <w:vAlign w:val="bottom"/>
          </w:tcPr>
          <w:p w:rsidR="0076129F" w:rsidRDefault="00E13376" w:rsidP="0076129F">
            <w:pPr>
              <w:pStyle w:val="Style16"/>
              <w:widowControl/>
              <w:spacing w:line="240" w:lineRule="auto"/>
              <w:jc w:val="center"/>
              <w:rPr>
                <w:rStyle w:val="FontStyle41"/>
              </w:rPr>
            </w:pPr>
            <w:r>
              <w:rPr>
                <w:rStyle w:val="FontStyle41"/>
              </w:rPr>
              <w:t>0</w:t>
            </w:r>
          </w:p>
        </w:tc>
      </w:tr>
      <w:tr w:rsidR="0076129F" w:rsidTr="0076129F">
        <w:trPr>
          <w:trHeight w:val="218"/>
        </w:trPr>
        <w:tc>
          <w:tcPr>
            <w:tcW w:w="284" w:type="dxa"/>
            <w:tcBorders>
              <w:top w:val="single" w:sz="6" w:space="0" w:color="auto"/>
              <w:left w:val="single" w:sz="6" w:space="0" w:color="auto"/>
              <w:bottom w:val="single" w:sz="4" w:space="0" w:color="auto"/>
              <w:right w:val="single" w:sz="6" w:space="0" w:color="auto"/>
            </w:tcBorders>
          </w:tcPr>
          <w:p w:rsidR="0076129F" w:rsidRDefault="0076129F" w:rsidP="00F12B54">
            <w:pPr>
              <w:pStyle w:val="Style16"/>
              <w:widowControl/>
              <w:spacing w:line="240" w:lineRule="auto"/>
              <w:jc w:val="right"/>
              <w:rPr>
                <w:rStyle w:val="FontStyle41"/>
              </w:rPr>
            </w:pPr>
            <w:r>
              <w:rPr>
                <w:rStyle w:val="FontStyle41"/>
              </w:rPr>
              <w:t>13</w:t>
            </w:r>
          </w:p>
        </w:tc>
        <w:tc>
          <w:tcPr>
            <w:tcW w:w="4967" w:type="dxa"/>
            <w:tcBorders>
              <w:top w:val="single" w:sz="6" w:space="0" w:color="auto"/>
              <w:left w:val="single" w:sz="6" w:space="0" w:color="auto"/>
              <w:bottom w:val="single" w:sz="4" w:space="0" w:color="auto"/>
              <w:right w:val="single" w:sz="6" w:space="0" w:color="auto"/>
            </w:tcBorders>
          </w:tcPr>
          <w:p w:rsidR="0076129F" w:rsidRDefault="0076129F" w:rsidP="00F12B54">
            <w:pPr>
              <w:pStyle w:val="Style35"/>
              <w:widowControl/>
              <w:rPr>
                <w:rStyle w:val="FontStyle42"/>
              </w:rPr>
            </w:pPr>
            <w:r>
              <w:rPr>
                <w:rStyle w:val="FontStyle42"/>
              </w:rPr>
              <w:t>Razem</w:t>
            </w:r>
          </w:p>
        </w:tc>
        <w:tc>
          <w:tcPr>
            <w:tcW w:w="835" w:type="dxa"/>
            <w:tcBorders>
              <w:top w:val="single" w:sz="6" w:space="0" w:color="auto"/>
              <w:left w:val="single" w:sz="6" w:space="0" w:color="auto"/>
              <w:bottom w:val="single" w:sz="4" w:space="0" w:color="auto"/>
              <w:right w:val="single" w:sz="6" w:space="0" w:color="auto"/>
            </w:tcBorders>
          </w:tcPr>
          <w:p w:rsidR="0076129F" w:rsidRDefault="0076129F" w:rsidP="00F12B54">
            <w:pPr>
              <w:pStyle w:val="Style35"/>
              <w:widowControl/>
              <w:jc w:val="center"/>
              <w:rPr>
                <w:rStyle w:val="FontStyle42"/>
              </w:rPr>
            </w:pPr>
            <w:r>
              <w:rPr>
                <w:rStyle w:val="FontStyle42"/>
              </w:rPr>
              <w:t>497,51</w:t>
            </w:r>
          </w:p>
        </w:tc>
        <w:tc>
          <w:tcPr>
            <w:tcW w:w="835" w:type="dxa"/>
            <w:tcBorders>
              <w:top w:val="single" w:sz="6" w:space="0" w:color="auto"/>
              <w:left w:val="single" w:sz="6" w:space="0" w:color="auto"/>
              <w:bottom w:val="single" w:sz="4" w:space="0" w:color="auto"/>
              <w:right w:val="single" w:sz="6" w:space="0" w:color="auto"/>
            </w:tcBorders>
          </w:tcPr>
          <w:p w:rsidR="0076129F" w:rsidRDefault="0076129F" w:rsidP="00F12B54">
            <w:pPr>
              <w:pStyle w:val="Style35"/>
              <w:widowControl/>
              <w:jc w:val="center"/>
              <w:rPr>
                <w:rStyle w:val="FontStyle42"/>
              </w:rPr>
            </w:pPr>
            <w:r>
              <w:rPr>
                <w:rStyle w:val="FontStyle42"/>
              </w:rPr>
              <w:t>1075,1</w:t>
            </w:r>
          </w:p>
        </w:tc>
        <w:tc>
          <w:tcPr>
            <w:tcW w:w="876" w:type="dxa"/>
            <w:tcBorders>
              <w:top w:val="single" w:sz="6" w:space="0" w:color="auto"/>
              <w:left w:val="single" w:sz="6" w:space="0" w:color="auto"/>
              <w:bottom w:val="single" w:sz="4" w:space="0" w:color="auto"/>
              <w:right w:val="single" w:sz="6" w:space="0" w:color="auto"/>
            </w:tcBorders>
          </w:tcPr>
          <w:p w:rsidR="0076129F" w:rsidRDefault="0076129F" w:rsidP="00F12B54">
            <w:pPr>
              <w:pStyle w:val="Style35"/>
              <w:widowControl/>
              <w:jc w:val="center"/>
              <w:rPr>
                <w:rStyle w:val="FontStyle42"/>
              </w:rPr>
            </w:pPr>
            <w:r>
              <w:rPr>
                <w:rStyle w:val="FontStyle42"/>
              </w:rPr>
              <w:t>1002,9</w:t>
            </w:r>
          </w:p>
        </w:tc>
        <w:tc>
          <w:tcPr>
            <w:tcW w:w="992" w:type="dxa"/>
            <w:tcBorders>
              <w:top w:val="single" w:sz="6" w:space="0" w:color="auto"/>
              <w:left w:val="single" w:sz="6" w:space="0" w:color="auto"/>
              <w:bottom w:val="single" w:sz="4" w:space="0" w:color="auto"/>
              <w:right w:val="single" w:sz="4" w:space="0" w:color="auto"/>
            </w:tcBorders>
          </w:tcPr>
          <w:p w:rsidR="0076129F" w:rsidRDefault="0076129F" w:rsidP="00F12B54">
            <w:pPr>
              <w:pStyle w:val="Style35"/>
              <w:widowControl/>
              <w:jc w:val="center"/>
              <w:rPr>
                <w:rStyle w:val="FontStyle42"/>
              </w:rPr>
            </w:pPr>
            <w:r>
              <w:rPr>
                <w:rStyle w:val="FontStyle42"/>
              </w:rPr>
              <w:t>1078,237</w:t>
            </w:r>
          </w:p>
        </w:tc>
        <w:tc>
          <w:tcPr>
            <w:tcW w:w="993" w:type="dxa"/>
            <w:tcBorders>
              <w:top w:val="single" w:sz="6" w:space="0" w:color="auto"/>
              <w:left w:val="single" w:sz="4" w:space="0" w:color="auto"/>
              <w:bottom w:val="single" w:sz="4" w:space="0" w:color="auto"/>
              <w:right w:val="single" w:sz="4" w:space="0" w:color="auto"/>
            </w:tcBorders>
          </w:tcPr>
          <w:p w:rsidR="0076129F" w:rsidRDefault="0076129F" w:rsidP="0076129F">
            <w:pPr>
              <w:pStyle w:val="Style35"/>
              <w:widowControl/>
              <w:rPr>
                <w:rStyle w:val="FontStyle42"/>
              </w:rPr>
            </w:pPr>
            <w:r>
              <w:rPr>
                <w:rStyle w:val="FontStyle42"/>
              </w:rPr>
              <w:t>1115,792</w:t>
            </w:r>
          </w:p>
        </w:tc>
        <w:tc>
          <w:tcPr>
            <w:tcW w:w="992" w:type="dxa"/>
            <w:tcBorders>
              <w:top w:val="single" w:sz="6" w:space="0" w:color="auto"/>
              <w:left w:val="single" w:sz="4" w:space="0" w:color="auto"/>
              <w:bottom w:val="single" w:sz="4" w:space="0" w:color="auto"/>
              <w:right w:val="single" w:sz="6" w:space="0" w:color="auto"/>
            </w:tcBorders>
          </w:tcPr>
          <w:p w:rsidR="0076129F" w:rsidRDefault="00E13376" w:rsidP="0076129F">
            <w:pPr>
              <w:pStyle w:val="Style35"/>
              <w:widowControl/>
              <w:jc w:val="center"/>
              <w:rPr>
                <w:rStyle w:val="FontStyle42"/>
              </w:rPr>
            </w:pPr>
            <w:r>
              <w:rPr>
                <w:rStyle w:val="FontStyle42"/>
              </w:rPr>
              <w:t>1169,243</w:t>
            </w:r>
          </w:p>
        </w:tc>
      </w:tr>
    </w:tbl>
    <w:p w:rsidR="00A37B59" w:rsidRDefault="00A37B59" w:rsidP="003923D9">
      <w:pPr>
        <w:pStyle w:val="Default"/>
        <w:spacing w:line="276" w:lineRule="auto"/>
        <w:rPr>
          <w:b/>
          <w:bCs/>
        </w:rPr>
      </w:pPr>
    </w:p>
    <w:p w:rsidR="0009329D" w:rsidRDefault="0009329D" w:rsidP="003923D9">
      <w:pPr>
        <w:pStyle w:val="Default"/>
        <w:spacing w:line="276" w:lineRule="auto"/>
        <w:jc w:val="center"/>
        <w:rPr>
          <w:b/>
          <w:bCs/>
        </w:rPr>
      </w:pPr>
      <w:r w:rsidRPr="0009329D">
        <w:rPr>
          <w:b/>
          <w:bCs/>
        </w:rPr>
        <w:t>WYMAGANE POZIOMY RECYKLINGU ORAZ POZIOMY OGRANICZENIA MASY ODPADÓW KOMUNALNYCH ULEGAJĄCYCH BIODEGRADACJI KIEROWANYCH DO SKŁADOWANIA</w:t>
      </w:r>
    </w:p>
    <w:p w:rsidR="000A4EB4" w:rsidRPr="0009329D" w:rsidRDefault="000A4EB4" w:rsidP="000A4EB4">
      <w:pPr>
        <w:pStyle w:val="Default"/>
        <w:spacing w:line="276" w:lineRule="auto"/>
        <w:jc w:val="center"/>
      </w:pPr>
    </w:p>
    <w:p w:rsidR="003D20D9" w:rsidRDefault="0009329D" w:rsidP="00FF4878">
      <w:pPr>
        <w:pStyle w:val="Default"/>
        <w:spacing w:line="276" w:lineRule="auto"/>
        <w:jc w:val="both"/>
      </w:pPr>
      <w:r w:rsidRPr="0009329D">
        <w:t xml:space="preserve">Zapisy art. </w:t>
      </w:r>
      <w:r w:rsidR="00FF4878">
        <w:t xml:space="preserve">3 ust. 2 pkt 9 lit. c z dnia 13 września 1996 r. o utrzymaniu czystości i porządku </w:t>
      </w:r>
    </w:p>
    <w:p w:rsidR="0009329D" w:rsidRDefault="00FF4878" w:rsidP="00FF4878">
      <w:pPr>
        <w:pStyle w:val="Default"/>
        <w:spacing w:line="276" w:lineRule="auto"/>
        <w:jc w:val="both"/>
      </w:pPr>
      <w:r>
        <w:t>w gminach, obligują gminy do udostępnienia informacji o osiągniętych wymaganych poziomach recyklingu, przygotowania do ponownego użycia i odzysku innymi metodami oraz ograniczenia masy odpadów komunalnych ulegajacych biodegradacji przekazanych do składowania.</w:t>
      </w:r>
    </w:p>
    <w:p w:rsidR="00FF4878" w:rsidRDefault="00FF4878" w:rsidP="00FF4878">
      <w:pPr>
        <w:pStyle w:val="Default"/>
        <w:spacing w:line="276" w:lineRule="auto"/>
        <w:jc w:val="both"/>
      </w:pPr>
      <w:r>
        <w:t>Na podstawie wejścia w życie ustawy z dnia 23 stycznia 2020 r. o zmianie ustawy o odpadach oraz niektórych innych ustaw (Dz. U. z 2020 r., poz. 150) zmieniono terminy sporządzania sprawozdań odpadowych. Zmieniony został termin składania sprawozdań za rok 2019 przez firmy odbierające odpady (wydłużono termin do 30 czerwca 2020 r.) oraz zmieniono termin sporządzenia sprawozdania wójta z realizacji zadań z zakresu gospodarowania odpadami komunalnymi za rok 2019 (wydłużono termin do 31 sierpnia 2020 r.)</w:t>
      </w:r>
      <w:r w:rsidR="003D20D9">
        <w:t>.</w:t>
      </w:r>
    </w:p>
    <w:p w:rsidR="0054210A" w:rsidRDefault="003D20D9" w:rsidP="00923731">
      <w:pPr>
        <w:pStyle w:val="Default"/>
        <w:spacing w:line="276" w:lineRule="auto"/>
        <w:jc w:val="both"/>
      </w:pPr>
      <w:r>
        <w:t>W związku ze zmian</w:t>
      </w:r>
      <w:r w:rsidR="00067B0A">
        <w:t>ą</w:t>
      </w:r>
      <w:r>
        <w:t xml:space="preserve"> termin</w:t>
      </w:r>
      <w:r w:rsidR="00067B0A">
        <w:t>ów</w:t>
      </w:r>
      <w:r>
        <w:t xml:space="preserve"> związanych ze sporządzaniem sprawozdań dotyczących osiągania wymaganych poziomów odzysku i recyklingu, przygotowanie do ponownego użycia i odzysku innymi metodami oraz ograniczenia masy odpadów komunalnych ulegających biodegradacji przekazywanych do składowania, dane te zostaną przekazane </w:t>
      </w:r>
    </w:p>
    <w:p w:rsidR="003923D9" w:rsidRDefault="003D20D9" w:rsidP="00923731">
      <w:pPr>
        <w:pStyle w:val="Default"/>
        <w:spacing w:line="276" w:lineRule="auto"/>
        <w:jc w:val="both"/>
      </w:pPr>
      <w:r>
        <w:t>w terminie do 31 sierpnia 2020 roku.</w:t>
      </w:r>
    </w:p>
    <w:p w:rsidR="00802AEC" w:rsidRPr="00695A72" w:rsidRDefault="00802AEC" w:rsidP="00802AEC">
      <w:pPr>
        <w:pStyle w:val="Default"/>
        <w:numPr>
          <w:ilvl w:val="0"/>
          <w:numId w:val="21"/>
        </w:numPr>
        <w:spacing w:line="276" w:lineRule="auto"/>
        <w:jc w:val="both"/>
        <w:rPr>
          <w:b/>
        </w:rPr>
      </w:pPr>
      <w:r w:rsidRPr="00695A72">
        <w:rPr>
          <w:b/>
        </w:rPr>
        <w:lastRenderedPageBreak/>
        <w:t xml:space="preserve">Poziom ograniczenia masy odpadów komunalnych ulegających biodegradacji przekazywanych do składowania </w:t>
      </w:r>
    </w:p>
    <w:p w:rsidR="000B5658" w:rsidRDefault="000B5658" w:rsidP="00695A72">
      <w:pPr>
        <w:pStyle w:val="Default"/>
        <w:spacing w:line="276" w:lineRule="auto"/>
        <w:jc w:val="both"/>
      </w:pPr>
    </w:p>
    <w:p w:rsidR="00802AEC" w:rsidRDefault="00FE5196" w:rsidP="00695A72">
      <w:pPr>
        <w:pStyle w:val="Default"/>
        <w:spacing w:line="276" w:lineRule="auto"/>
        <w:jc w:val="both"/>
      </w:pPr>
      <w:r>
        <w:t>Zgodnie z R</w:t>
      </w:r>
      <w:r w:rsidR="00802AEC" w:rsidRPr="00802AEC">
        <w:t>ozporządzaniem Ministra Środowiska z dnia 15 grudnia 2017 r. w sprawie poziomów ograniczenia składowania masy odpadów</w:t>
      </w:r>
      <w:r w:rsidR="00802AEC">
        <w:t xml:space="preserve"> </w:t>
      </w:r>
      <w:r w:rsidR="00802AEC" w:rsidRPr="00802AEC">
        <w:t>komunalnych ulegających biodegradacji</w:t>
      </w:r>
      <w:r w:rsidR="00695A72">
        <w:t>, dopuszczalny poziom masy odpadów komunalnych ulęgających biodegradacji przekazywanych do składowania w stosunku do masy tych odpadów wytworzonych w 2019 r. wynosił 40%. Zgodnie z powyższym Rozporządzeniem w przypadku gdy osiągnięty w roku rozliczeniowym poziom ograniczenia masy odpadów komunalnych ulegających biodegradacji przekazanych do składowania jest równy (=) bądź mniejszy (&lt;) od poziomu dopuszczalnego to poziom ten został osiągnięty.</w:t>
      </w:r>
    </w:p>
    <w:p w:rsidR="00695A72" w:rsidRDefault="00695A72" w:rsidP="00695A72">
      <w:pPr>
        <w:pStyle w:val="Default"/>
        <w:spacing w:line="276" w:lineRule="auto"/>
        <w:jc w:val="both"/>
      </w:pPr>
      <w:r>
        <w:t>Poziom ograniczenia masy ww. odpadów, odebranych od właścicieli nieruchomości położonych na terenie Gminy Białogard w 2019 r. wyniósł 0. Zgodnie z obowiązującym Rozporządzeniem poziom został osiągnięty.</w:t>
      </w:r>
    </w:p>
    <w:p w:rsidR="00695A72" w:rsidRPr="00FE5196" w:rsidRDefault="00695A72" w:rsidP="00695A72">
      <w:pPr>
        <w:pStyle w:val="Default"/>
        <w:spacing w:line="276" w:lineRule="auto"/>
        <w:jc w:val="both"/>
        <w:rPr>
          <w:b/>
        </w:rPr>
      </w:pPr>
      <w:r>
        <w:t xml:space="preserve"> </w:t>
      </w:r>
    </w:p>
    <w:p w:rsidR="00695A72" w:rsidRPr="00FE5196" w:rsidRDefault="00695A72" w:rsidP="00695A72">
      <w:pPr>
        <w:pStyle w:val="Default"/>
        <w:numPr>
          <w:ilvl w:val="0"/>
          <w:numId w:val="21"/>
        </w:numPr>
        <w:spacing w:line="276" w:lineRule="auto"/>
        <w:jc w:val="both"/>
        <w:rPr>
          <w:b/>
        </w:rPr>
      </w:pPr>
      <w:r w:rsidRPr="00FE5196">
        <w:rPr>
          <w:b/>
        </w:rPr>
        <w:t xml:space="preserve">Poziom recyklingu, przygotowania do ponownego użycia i odzysku innymi metodami niektórych frakcji odpadów komunalnych </w:t>
      </w:r>
    </w:p>
    <w:p w:rsidR="000B5658" w:rsidRDefault="000B5658" w:rsidP="00695A72">
      <w:pPr>
        <w:pStyle w:val="Default"/>
        <w:spacing w:line="276" w:lineRule="auto"/>
        <w:jc w:val="both"/>
      </w:pPr>
    </w:p>
    <w:p w:rsidR="00695A72" w:rsidRDefault="00695A72" w:rsidP="00695A72">
      <w:pPr>
        <w:pStyle w:val="Default"/>
        <w:spacing w:line="276" w:lineRule="auto"/>
        <w:jc w:val="both"/>
      </w:pPr>
      <w:r>
        <w:t xml:space="preserve">Poziom </w:t>
      </w:r>
      <w:r w:rsidR="00FE5196">
        <w:t xml:space="preserve">recyklingu i przygotowania do ponownego użycia i odzysku innymi metodami papieru, metali, tworzyw sztucznych, szkła oraz odpadów budowlanych i rozbiórkowych określa Rozporządzenie Ministra Środowiska z dnia 15 grudnia 2017 r.  w sprawie poziomów recyklingu, przygotowania do ponownego użycia i odzysku </w:t>
      </w:r>
      <w:r w:rsidR="001342D5">
        <w:t xml:space="preserve">innymi metodami niektórych frakcji odpadów komunalnych i dopuszczalny wynosił 40 %. </w:t>
      </w:r>
    </w:p>
    <w:p w:rsidR="00756549" w:rsidRDefault="00756549" w:rsidP="00695A72">
      <w:pPr>
        <w:pStyle w:val="Default"/>
        <w:spacing w:line="276" w:lineRule="auto"/>
        <w:jc w:val="both"/>
      </w:pPr>
    </w:p>
    <w:p w:rsidR="00756549" w:rsidRDefault="00756549" w:rsidP="00695A72">
      <w:pPr>
        <w:pStyle w:val="Default"/>
        <w:spacing w:line="276" w:lineRule="auto"/>
        <w:jc w:val="both"/>
      </w:pPr>
      <w:r>
        <w:t xml:space="preserve">- w 2019 roku poziom recyklingu i przygotowania do ponownego użycia papieru, metali, tworzyw sztucznych i szkła w Gminie Białogard wyniósł </w:t>
      </w:r>
      <w:r w:rsidR="00966BAB">
        <w:t>25,14</w:t>
      </w:r>
      <w:r w:rsidR="006E6F21">
        <w:t>%</w:t>
      </w:r>
      <w:r>
        <w:t xml:space="preserve"> i jest niższy od wymaganego rozporządzenia.</w:t>
      </w:r>
    </w:p>
    <w:p w:rsidR="00756549" w:rsidRDefault="00756549" w:rsidP="00695A72">
      <w:pPr>
        <w:pStyle w:val="Default"/>
        <w:spacing w:line="276" w:lineRule="auto"/>
        <w:jc w:val="both"/>
      </w:pPr>
    </w:p>
    <w:p w:rsidR="00756549" w:rsidRDefault="00756549" w:rsidP="00695A72">
      <w:pPr>
        <w:pStyle w:val="Default"/>
        <w:spacing w:line="276" w:lineRule="auto"/>
        <w:jc w:val="both"/>
      </w:pPr>
      <w:r>
        <w:t xml:space="preserve">- w 2019 roku dopuszczalny poziom recyklingu, przygotowania </w:t>
      </w:r>
      <w:r w:rsidR="000B5658">
        <w:t xml:space="preserve">do ponownego użycia </w:t>
      </w:r>
      <w:r w:rsidR="00364C2A">
        <w:br/>
      </w:r>
      <w:r w:rsidR="000B5658">
        <w:t xml:space="preserve">i odzysku innych niż niebezpieczne odpadów budowlanych i rozbiórkowych według Rozporządzenia Ministra Środowiska z dnia 15 grudnia 2017 r. w sprawie poziomów recyklingu, przygotowania do ponownego użycia i odzysku innymi metodami niektórych frakcji odpadów komunalnych wynosił 60%, </w:t>
      </w:r>
      <w:r w:rsidR="004867D0">
        <w:t xml:space="preserve">zaś w Gminie Białogard wyniósł 100 % i jest wyższy od wymaganego. </w:t>
      </w:r>
      <w:r w:rsidR="000B5658">
        <w:t xml:space="preserve"> </w:t>
      </w:r>
    </w:p>
    <w:p w:rsidR="00695A72" w:rsidRPr="00802AEC" w:rsidRDefault="00695A72" w:rsidP="00802AEC">
      <w:pPr>
        <w:pStyle w:val="Default"/>
        <w:spacing w:line="276" w:lineRule="auto"/>
        <w:ind w:left="720"/>
        <w:jc w:val="both"/>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364C2A" w:rsidRDefault="00364C2A" w:rsidP="002B4372">
      <w:pPr>
        <w:pStyle w:val="Default"/>
        <w:jc w:val="center"/>
        <w:rPr>
          <w:b/>
          <w:bCs/>
          <w:sz w:val="23"/>
          <w:szCs w:val="23"/>
        </w:rPr>
      </w:pPr>
    </w:p>
    <w:p w:rsidR="002B4372" w:rsidRDefault="002B4372" w:rsidP="002B4372">
      <w:pPr>
        <w:pStyle w:val="Default"/>
        <w:jc w:val="center"/>
        <w:rPr>
          <w:b/>
          <w:bCs/>
          <w:sz w:val="23"/>
          <w:szCs w:val="23"/>
        </w:rPr>
      </w:pPr>
      <w:r>
        <w:rPr>
          <w:b/>
          <w:bCs/>
          <w:sz w:val="23"/>
          <w:szCs w:val="23"/>
        </w:rPr>
        <w:lastRenderedPageBreak/>
        <w:t>KOSZTY ZWIĄZANE Z FUNKCJONOWANIEM SYSTEMU GOSPODARKI ODPADAMI KOMUNALNYMI</w:t>
      </w:r>
    </w:p>
    <w:p w:rsidR="002B4372" w:rsidRDefault="002B4372" w:rsidP="002B4372">
      <w:pPr>
        <w:pStyle w:val="Default"/>
        <w:jc w:val="center"/>
        <w:rPr>
          <w:sz w:val="23"/>
          <w:szCs w:val="23"/>
        </w:rPr>
      </w:pPr>
    </w:p>
    <w:p w:rsidR="002B4372" w:rsidRDefault="002B4372" w:rsidP="003E1C8D">
      <w:pPr>
        <w:pStyle w:val="Default"/>
        <w:jc w:val="center"/>
        <w:rPr>
          <w:b/>
          <w:bCs/>
          <w:sz w:val="23"/>
          <w:szCs w:val="23"/>
        </w:rPr>
      </w:pPr>
      <w:r>
        <w:rPr>
          <w:b/>
          <w:bCs/>
          <w:sz w:val="23"/>
          <w:szCs w:val="23"/>
        </w:rPr>
        <w:t xml:space="preserve">Informacje dotyczące wydatków poniesionych w związku z funkcjonowaniem systemu </w:t>
      </w:r>
      <w:r>
        <w:rPr>
          <w:b/>
          <w:bCs/>
          <w:sz w:val="23"/>
          <w:szCs w:val="23"/>
        </w:rPr>
        <w:br/>
        <w:t xml:space="preserve">    gospodarki odpadami komunalnymi</w:t>
      </w:r>
    </w:p>
    <w:p w:rsidR="002B4372" w:rsidRDefault="002B4372" w:rsidP="002B4372">
      <w:pPr>
        <w:pStyle w:val="Default"/>
        <w:rPr>
          <w:sz w:val="23"/>
          <w:szCs w:val="23"/>
        </w:rPr>
      </w:pPr>
    </w:p>
    <w:p w:rsidR="00687AFD" w:rsidRDefault="002B4372" w:rsidP="002B4372">
      <w:pPr>
        <w:pStyle w:val="Default"/>
        <w:jc w:val="both"/>
        <w:rPr>
          <w:sz w:val="23"/>
          <w:szCs w:val="23"/>
        </w:rPr>
      </w:pPr>
      <w:r>
        <w:rPr>
          <w:sz w:val="23"/>
          <w:szCs w:val="23"/>
        </w:rPr>
        <w:t>Koszty poniesione przez Gminę Białogard w związku z funkcjonowaniem systemu gospodarowania odpadami komunalnymi za okres od styczni</w:t>
      </w:r>
      <w:r w:rsidR="00EA0AAE">
        <w:rPr>
          <w:sz w:val="23"/>
          <w:szCs w:val="23"/>
        </w:rPr>
        <w:t>a do grudnia 201</w:t>
      </w:r>
      <w:r w:rsidR="00687AFD">
        <w:rPr>
          <w:sz w:val="23"/>
          <w:szCs w:val="23"/>
        </w:rPr>
        <w:t>9</w:t>
      </w:r>
      <w:r w:rsidR="00EA0AAE">
        <w:rPr>
          <w:sz w:val="23"/>
          <w:szCs w:val="23"/>
        </w:rPr>
        <w:t xml:space="preserve"> wyniosły </w:t>
      </w:r>
    </w:p>
    <w:p w:rsidR="002B4372" w:rsidRDefault="00687AFD" w:rsidP="002B4372">
      <w:pPr>
        <w:pStyle w:val="Default"/>
        <w:jc w:val="both"/>
        <w:rPr>
          <w:sz w:val="23"/>
          <w:szCs w:val="23"/>
        </w:rPr>
      </w:pPr>
      <w:r w:rsidRPr="00687AFD">
        <w:rPr>
          <w:sz w:val="23"/>
          <w:szCs w:val="23"/>
        </w:rPr>
        <w:t>1 097 566, 17 zł</w:t>
      </w:r>
      <w:r>
        <w:rPr>
          <w:sz w:val="23"/>
          <w:szCs w:val="23"/>
        </w:rPr>
        <w:t>.</w:t>
      </w:r>
    </w:p>
    <w:p w:rsidR="00687AFD" w:rsidRPr="00687AFD" w:rsidRDefault="00687AFD" w:rsidP="00687AFD">
      <w:pPr>
        <w:spacing w:before="240"/>
        <w:rPr>
          <w:rFonts w:ascii="Times New Roman" w:eastAsiaTheme="minorHAnsi" w:hAnsi="Times New Roman" w:cs="Times New Roman"/>
          <w:sz w:val="24"/>
          <w:szCs w:val="24"/>
          <w:lang w:eastAsia="en-US"/>
        </w:rPr>
      </w:pPr>
    </w:p>
    <w:tbl>
      <w:tblPr>
        <w:tblStyle w:val="Tabela-Siatka2"/>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55"/>
        <w:gridCol w:w="3325"/>
      </w:tblGrid>
      <w:tr w:rsidR="00687AFD" w:rsidRPr="00687AFD" w:rsidTr="0076129F">
        <w:trPr>
          <w:trHeight w:val="705"/>
        </w:trPr>
        <w:tc>
          <w:tcPr>
            <w:tcW w:w="9180" w:type="dxa"/>
            <w:gridSpan w:val="2"/>
          </w:tcPr>
          <w:p w:rsidR="00687AFD" w:rsidRPr="00687AFD" w:rsidRDefault="00687AFD" w:rsidP="00687AFD">
            <w:pPr>
              <w:spacing w:before="240" w:line="276" w:lineRule="auto"/>
              <w:ind w:left="108"/>
              <w:jc w:val="center"/>
              <w:rPr>
                <w:rFonts w:ascii="Times New Roman" w:hAnsi="Times New Roman" w:cs="Times New Roman"/>
                <w:b/>
                <w:sz w:val="24"/>
                <w:szCs w:val="24"/>
              </w:rPr>
            </w:pPr>
            <w:r w:rsidRPr="00687AFD">
              <w:rPr>
                <w:rFonts w:ascii="Times New Roman" w:hAnsi="Times New Roman" w:cs="Times New Roman"/>
                <w:b/>
                <w:sz w:val="24"/>
                <w:szCs w:val="24"/>
              </w:rPr>
              <w:t>Wydatki związane z zagospodarowaniem odpadów</w:t>
            </w:r>
          </w:p>
        </w:tc>
      </w:tr>
      <w:tr w:rsidR="00687AFD" w:rsidRPr="00687AFD" w:rsidTr="0076129F">
        <w:trPr>
          <w:trHeight w:val="705"/>
        </w:trPr>
        <w:tc>
          <w:tcPr>
            <w:tcW w:w="5855" w:type="dxa"/>
          </w:tcPr>
          <w:p w:rsidR="00687AFD" w:rsidRPr="00687AFD" w:rsidRDefault="00687AFD" w:rsidP="00687AFD">
            <w:pPr>
              <w:spacing w:before="240"/>
              <w:ind w:left="108"/>
              <w:jc w:val="center"/>
              <w:rPr>
                <w:rFonts w:ascii="Times New Roman" w:hAnsi="Times New Roman" w:cs="Times New Roman"/>
                <w:b/>
                <w:sz w:val="24"/>
                <w:szCs w:val="24"/>
              </w:rPr>
            </w:pPr>
            <w:r>
              <w:rPr>
                <w:rFonts w:ascii="Times New Roman" w:hAnsi="Times New Roman" w:cs="Times New Roman"/>
                <w:b/>
                <w:sz w:val="24"/>
                <w:szCs w:val="24"/>
              </w:rPr>
              <w:t>Opis</w:t>
            </w:r>
          </w:p>
        </w:tc>
        <w:tc>
          <w:tcPr>
            <w:tcW w:w="3325" w:type="dxa"/>
          </w:tcPr>
          <w:p w:rsidR="00687AFD" w:rsidRDefault="00687AFD" w:rsidP="00687AFD">
            <w:pPr>
              <w:spacing w:before="240"/>
              <w:jc w:val="center"/>
              <w:rPr>
                <w:rFonts w:ascii="Times New Roman" w:hAnsi="Times New Roman" w:cs="Times New Roman"/>
                <w:b/>
                <w:sz w:val="24"/>
                <w:szCs w:val="24"/>
              </w:rPr>
            </w:pPr>
            <w:r w:rsidRPr="00687AFD">
              <w:rPr>
                <w:rFonts w:ascii="Times New Roman" w:hAnsi="Times New Roman" w:cs="Times New Roman"/>
                <w:b/>
                <w:sz w:val="24"/>
                <w:szCs w:val="24"/>
              </w:rPr>
              <w:t>Kwota wykonania</w:t>
            </w:r>
          </w:p>
          <w:p w:rsidR="00687AFD" w:rsidRPr="00687AFD" w:rsidRDefault="00687AFD" w:rsidP="00687AFD">
            <w:pPr>
              <w:spacing w:before="240"/>
              <w:jc w:val="center"/>
              <w:rPr>
                <w:rFonts w:ascii="Times New Roman" w:hAnsi="Times New Roman" w:cs="Times New Roman"/>
                <w:b/>
                <w:sz w:val="24"/>
                <w:szCs w:val="24"/>
              </w:rPr>
            </w:pP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line="276" w:lineRule="auto"/>
              <w:rPr>
                <w:rFonts w:ascii="Times New Roman" w:hAnsi="Times New Roman" w:cs="Times New Roman"/>
                <w:sz w:val="24"/>
                <w:szCs w:val="24"/>
              </w:rPr>
            </w:pPr>
            <w:r w:rsidRPr="00687AFD">
              <w:rPr>
                <w:rFonts w:ascii="Times New Roman" w:hAnsi="Times New Roman" w:cs="Times New Roman"/>
                <w:sz w:val="24"/>
                <w:szCs w:val="24"/>
              </w:rPr>
              <w:t>Odbiór odpadów zmieszanych, odbiór i zagospodarowanie odpadów zgromadzonych selektywnie</w:t>
            </w:r>
          </w:p>
        </w:tc>
        <w:tc>
          <w:tcPr>
            <w:tcW w:w="3325" w:type="dxa"/>
            <w:tcBorders>
              <w:left w:val="single" w:sz="4" w:space="0" w:color="auto"/>
            </w:tcBorders>
          </w:tcPr>
          <w:p w:rsidR="00687AFD" w:rsidRPr="00687AFD" w:rsidRDefault="00687AFD" w:rsidP="0076129F">
            <w:pPr>
              <w:spacing w:before="240" w:line="276" w:lineRule="auto"/>
              <w:jc w:val="center"/>
              <w:rPr>
                <w:rFonts w:ascii="Times New Roman" w:hAnsi="Times New Roman" w:cs="Times New Roman"/>
                <w:sz w:val="24"/>
                <w:szCs w:val="24"/>
              </w:rPr>
            </w:pPr>
            <w:r w:rsidRPr="00687AFD">
              <w:rPr>
                <w:rFonts w:ascii="Times New Roman" w:hAnsi="Times New Roman" w:cs="Times New Roman"/>
                <w:sz w:val="24"/>
                <w:szCs w:val="24"/>
              </w:rPr>
              <w:t>670 122,00</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line="276" w:lineRule="auto"/>
              <w:rPr>
                <w:rFonts w:ascii="Times New Roman" w:hAnsi="Times New Roman" w:cs="Times New Roman"/>
                <w:sz w:val="24"/>
                <w:szCs w:val="24"/>
              </w:rPr>
            </w:pPr>
            <w:r w:rsidRPr="00687AFD">
              <w:rPr>
                <w:rFonts w:ascii="Times New Roman" w:hAnsi="Times New Roman" w:cs="Times New Roman"/>
                <w:sz w:val="24"/>
                <w:szCs w:val="24"/>
              </w:rPr>
              <w:t>Utworzenie i utrzymanie PSZOK, odbiór odpadów wielkogabarytowych oraz zużytego sprzętu elektrycznego i elektronicznego</w:t>
            </w:r>
          </w:p>
        </w:tc>
        <w:tc>
          <w:tcPr>
            <w:tcW w:w="3325" w:type="dxa"/>
            <w:tcBorders>
              <w:left w:val="single" w:sz="4" w:space="0" w:color="auto"/>
            </w:tcBorders>
          </w:tcPr>
          <w:p w:rsidR="00687AFD" w:rsidRPr="00687AFD" w:rsidRDefault="00687AFD" w:rsidP="0076129F">
            <w:pPr>
              <w:spacing w:before="240" w:line="276" w:lineRule="auto"/>
              <w:jc w:val="center"/>
              <w:rPr>
                <w:rFonts w:ascii="Times New Roman" w:hAnsi="Times New Roman" w:cs="Times New Roman"/>
                <w:sz w:val="24"/>
                <w:szCs w:val="24"/>
              </w:rPr>
            </w:pPr>
            <w:r w:rsidRPr="00687AFD">
              <w:rPr>
                <w:rFonts w:ascii="Times New Roman" w:hAnsi="Times New Roman" w:cs="Times New Roman"/>
                <w:sz w:val="24"/>
                <w:szCs w:val="24"/>
              </w:rPr>
              <w:t>64 400,00</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line="276" w:lineRule="auto"/>
              <w:rPr>
                <w:rFonts w:ascii="Times New Roman" w:hAnsi="Times New Roman" w:cs="Times New Roman"/>
                <w:sz w:val="24"/>
                <w:szCs w:val="24"/>
              </w:rPr>
            </w:pPr>
            <w:r w:rsidRPr="00687AFD">
              <w:rPr>
                <w:rFonts w:ascii="Times New Roman" w:hAnsi="Times New Roman" w:cs="Times New Roman"/>
                <w:sz w:val="24"/>
                <w:szCs w:val="24"/>
              </w:rPr>
              <w:t>RIPOK – zagospodarowanie odpadów zmieszanych i odpadów zielonych</w:t>
            </w:r>
          </w:p>
        </w:tc>
        <w:tc>
          <w:tcPr>
            <w:tcW w:w="3325" w:type="dxa"/>
            <w:tcBorders>
              <w:left w:val="single" w:sz="4" w:space="0" w:color="auto"/>
            </w:tcBorders>
          </w:tcPr>
          <w:p w:rsidR="00687AFD" w:rsidRPr="00687AFD" w:rsidRDefault="00687AFD" w:rsidP="0076129F">
            <w:pPr>
              <w:spacing w:before="240" w:line="276" w:lineRule="auto"/>
              <w:jc w:val="center"/>
              <w:rPr>
                <w:rFonts w:ascii="Times New Roman" w:hAnsi="Times New Roman" w:cs="Times New Roman"/>
                <w:sz w:val="24"/>
                <w:szCs w:val="24"/>
              </w:rPr>
            </w:pPr>
            <w:r w:rsidRPr="00687AFD">
              <w:rPr>
                <w:rFonts w:ascii="Times New Roman" w:hAnsi="Times New Roman" w:cs="Times New Roman"/>
                <w:sz w:val="24"/>
                <w:szCs w:val="24"/>
              </w:rPr>
              <w:t>254 838,55</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line="276" w:lineRule="auto"/>
              <w:rPr>
                <w:rFonts w:ascii="Times New Roman" w:hAnsi="Times New Roman" w:cs="Times New Roman"/>
                <w:sz w:val="24"/>
                <w:szCs w:val="24"/>
              </w:rPr>
            </w:pPr>
            <w:r w:rsidRPr="00687AFD">
              <w:rPr>
                <w:rFonts w:ascii="Times New Roman" w:hAnsi="Times New Roman" w:cs="Times New Roman"/>
                <w:sz w:val="24"/>
                <w:szCs w:val="24"/>
              </w:rPr>
              <w:t>Serwis i aktualizacja oprogramowania</w:t>
            </w:r>
          </w:p>
        </w:tc>
        <w:tc>
          <w:tcPr>
            <w:tcW w:w="3325" w:type="dxa"/>
          </w:tcPr>
          <w:p w:rsidR="00687AFD" w:rsidRPr="00687AFD" w:rsidRDefault="00687AFD" w:rsidP="0076129F">
            <w:pPr>
              <w:spacing w:before="240" w:line="276" w:lineRule="auto"/>
              <w:jc w:val="center"/>
              <w:rPr>
                <w:rFonts w:ascii="Times New Roman" w:hAnsi="Times New Roman" w:cs="Times New Roman"/>
                <w:sz w:val="24"/>
                <w:szCs w:val="24"/>
              </w:rPr>
            </w:pPr>
            <w:r w:rsidRPr="00687AFD">
              <w:rPr>
                <w:rFonts w:ascii="Times New Roman" w:hAnsi="Times New Roman" w:cs="Times New Roman"/>
                <w:sz w:val="24"/>
                <w:szCs w:val="24"/>
              </w:rPr>
              <w:t>3 923,70</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line="276" w:lineRule="auto"/>
              <w:rPr>
                <w:rFonts w:ascii="Times New Roman" w:hAnsi="Times New Roman" w:cs="Times New Roman"/>
                <w:sz w:val="24"/>
                <w:szCs w:val="24"/>
              </w:rPr>
            </w:pPr>
            <w:r w:rsidRPr="00687AFD">
              <w:rPr>
                <w:rFonts w:ascii="Times New Roman" w:hAnsi="Times New Roman" w:cs="Times New Roman"/>
                <w:sz w:val="24"/>
                <w:szCs w:val="24"/>
              </w:rPr>
              <w:t>Koszty postępowania sądowego prokuratorskiego</w:t>
            </w:r>
          </w:p>
        </w:tc>
        <w:tc>
          <w:tcPr>
            <w:tcW w:w="3325" w:type="dxa"/>
          </w:tcPr>
          <w:p w:rsidR="00687AFD" w:rsidRPr="00687AFD" w:rsidRDefault="00687AFD" w:rsidP="0076129F">
            <w:pPr>
              <w:spacing w:before="240" w:line="276" w:lineRule="auto"/>
              <w:jc w:val="center"/>
              <w:rPr>
                <w:rFonts w:ascii="Times New Roman" w:hAnsi="Times New Roman" w:cs="Times New Roman"/>
                <w:sz w:val="24"/>
                <w:szCs w:val="24"/>
              </w:rPr>
            </w:pPr>
            <w:r w:rsidRPr="00687AFD">
              <w:rPr>
                <w:rFonts w:ascii="Times New Roman" w:hAnsi="Times New Roman" w:cs="Times New Roman"/>
                <w:sz w:val="24"/>
                <w:szCs w:val="24"/>
              </w:rPr>
              <w:t>131,78</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line="276" w:lineRule="auto"/>
              <w:rPr>
                <w:rFonts w:ascii="Times New Roman" w:hAnsi="Times New Roman" w:cs="Times New Roman"/>
                <w:sz w:val="24"/>
                <w:szCs w:val="24"/>
              </w:rPr>
            </w:pPr>
            <w:r w:rsidRPr="00687AFD">
              <w:rPr>
                <w:rFonts w:ascii="Times New Roman" w:hAnsi="Times New Roman" w:cs="Times New Roman"/>
                <w:sz w:val="24"/>
                <w:szCs w:val="24"/>
              </w:rPr>
              <w:t>Zakup materiałów i wyposażenia</w:t>
            </w:r>
          </w:p>
        </w:tc>
        <w:tc>
          <w:tcPr>
            <w:tcW w:w="3325" w:type="dxa"/>
          </w:tcPr>
          <w:p w:rsidR="00687AFD" w:rsidRPr="00687AFD" w:rsidRDefault="00687AFD" w:rsidP="0076129F">
            <w:pPr>
              <w:spacing w:before="240" w:line="276" w:lineRule="auto"/>
              <w:jc w:val="center"/>
              <w:rPr>
                <w:rFonts w:ascii="Times New Roman" w:hAnsi="Times New Roman" w:cs="Times New Roman"/>
                <w:sz w:val="24"/>
                <w:szCs w:val="24"/>
              </w:rPr>
            </w:pPr>
            <w:r w:rsidRPr="00687AFD">
              <w:rPr>
                <w:rFonts w:ascii="Times New Roman" w:hAnsi="Times New Roman" w:cs="Times New Roman"/>
                <w:sz w:val="24"/>
                <w:szCs w:val="24"/>
              </w:rPr>
              <w:t>12 168,57</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rPr>
                <w:rFonts w:ascii="Times New Roman" w:hAnsi="Times New Roman" w:cs="Times New Roman"/>
                <w:sz w:val="24"/>
                <w:szCs w:val="24"/>
              </w:rPr>
            </w:pPr>
            <w:r w:rsidRPr="00687AFD">
              <w:rPr>
                <w:rFonts w:ascii="Times New Roman" w:hAnsi="Times New Roman" w:cs="Times New Roman"/>
                <w:sz w:val="24"/>
                <w:szCs w:val="24"/>
              </w:rPr>
              <w:t>Różne opłaty i składki</w:t>
            </w:r>
          </w:p>
        </w:tc>
        <w:tc>
          <w:tcPr>
            <w:tcW w:w="3325" w:type="dxa"/>
          </w:tcPr>
          <w:p w:rsidR="00687AFD" w:rsidRPr="00687AFD" w:rsidRDefault="00687AFD" w:rsidP="0076129F">
            <w:pPr>
              <w:spacing w:before="240"/>
              <w:jc w:val="center"/>
              <w:rPr>
                <w:rFonts w:ascii="Times New Roman" w:hAnsi="Times New Roman" w:cs="Times New Roman"/>
                <w:sz w:val="24"/>
                <w:szCs w:val="24"/>
              </w:rPr>
            </w:pPr>
            <w:r w:rsidRPr="00687AFD">
              <w:rPr>
                <w:rFonts w:ascii="Times New Roman" w:hAnsi="Times New Roman" w:cs="Times New Roman"/>
                <w:sz w:val="24"/>
                <w:szCs w:val="24"/>
              </w:rPr>
              <w:t>1 249,10</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line="276" w:lineRule="auto"/>
              <w:rPr>
                <w:rFonts w:ascii="Times New Roman" w:hAnsi="Times New Roman" w:cs="Times New Roman"/>
                <w:sz w:val="24"/>
                <w:szCs w:val="24"/>
              </w:rPr>
            </w:pPr>
            <w:r w:rsidRPr="00687AFD">
              <w:rPr>
                <w:rFonts w:ascii="Times New Roman" w:hAnsi="Times New Roman" w:cs="Times New Roman"/>
                <w:sz w:val="24"/>
                <w:szCs w:val="24"/>
              </w:rPr>
              <w:t>Usługi telekomunikacyjne</w:t>
            </w:r>
          </w:p>
        </w:tc>
        <w:tc>
          <w:tcPr>
            <w:tcW w:w="3325" w:type="dxa"/>
          </w:tcPr>
          <w:p w:rsidR="00687AFD" w:rsidRPr="00687AFD" w:rsidRDefault="00687AFD" w:rsidP="0076129F">
            <w:pPr>
              <w:spacing w:before="240" w:line="276" w:lineRule="auto"/>
              <w:jc w:val="center"/>
              <w:rPr>
                <w:rFonts w:ascii="Times New Roman" w:hAnsi="Times New Roman" w:cs="Times New Roman"/>
                <w:sz w:val="24"/>
                <w:szCs w:val="24"/>
              </w:rPr>
            </w:pPr>
            <w:r w:rsidRPr="00687AFD">
              <w:rPr>
                <w:rFonts w:ascii="Times New Roman" w:hAnsi="Times New Roman" w:cs="Times New Roman"/>
                <w:sz w:val="24"/>
                <w:szCs w:val="24"/>
              </w:rPr>
              <w:t>1 012,02</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rPr>
                <w:rFonts w:ascii="Times New Roman" w:hAnsi="Times New Roman" w:cs="Times New Roman"/>
                <w:sz w:val="24"/>
                <w:szCs w:val="24"/>
              </w:rPr>
            </w:pPr>
            <w:r w:rsidRPr="00687AFD">
              <w:rPr>
                <w:rFonts w:ascii="Times New Roman" w:hAnsi="Times New Roman" w:cs="Times New Roman"/>
                <w:sz w:val="24"/>
                <w:szCs w:val="24"/>
              </w:rPr>
              <w:t>Szkolenia pracowników</w:t>
            </w:r>
          </w:p>
        </w:tc>
        <w:tc>
          <w:tcPr>
            <w:tcW w:w="3325" w:type="dxa"/>
          </w:tcPr>
          <w:p w:rsidR="00687AFD" w:rsidRPr="00687AFD" w:rsidRDefault="00687AFD" w:rsidP="0076129F">
            <w:pPr>
              <w:spacing w:before="240"/>
              <w:jc w:val="center"/>
              <w:rPr>
                <w:rFonts w:ascii="Times New Roman" w:hAnsi="Times New Roman" w:cs="Times New Roman"/>
                <w:sz w:val="24"/>
                <w:szCs w:val="24"/>
              </w:rPr>
            </w:pPr>
            <w:r w:rsidRPr="00687AFD">
              <w:rPr>
                <w:rFonts w:ascii="Times New Roman" w:hAnsi="Times New Roman" w:cs="Times New Roman"/>
                <w:sz w:val="24"/>
                <w:szCs w:val="24"/>
              </w:rPr>
              <w:t>4 124,55</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rPr>
                <w:rFonts w:ascii="Times New Roman" w:hAnsi="Times New Roman" w:cs="Times New Roman"/>
                <w:sz w:val="24"/>
                <w:szCs w:val="24"/>
              </w:rPr>
            </w:pPr>
            <w:r w:rsidRPr="00687AFD">
              <w:rPr>
                <w:rFonts w:ascii="Times New Roman" w:hAnsi="Times New Roman" w:cs="Times New Roman"/>
                <w:sz w:val="24"/>
                <w:szCs w:val="24"/>
              </w:rPr>
              <w:t>Badania pracowników</w:t>
            </w:r>
          </w:p>
        </w:tc>
        <w:tc>
          <w:tcPr>
            <w:tcW w:w="3325" w:type="dxa"/>
          </w:tcPr>
          <w:p w:rsidR="00687AFD" w:rsidRPr="00687AFD" w:rsidRDefault="00687AFD" w:rsidP="0076129F">
            <w:pPr>
              <w:spacing w:before="240"/>
              <w:jc w:val="center"/>
              <w:rPr>
                <w:rFonts w:ascii="Times New Roman" w:hAnsi="Times New Roman" w:cs="Times New Roman"/>
                <w:sz w:val="24"/>
                <w:szCs w:val="24"/>
              </w:rPr>
            </w:pPr>
            <w:r w:rsidRPr="00687AFD">
              <w:rPr>
                <w:rFonts w:ascii="Times New Roman" w:hAnsi="Times New Roman" w:cs="Times New Roman"/>
                <w:sz w:val="24"/>
                <w:szCs w:val="24"/>
              </w:rPr>
              <w:t>245,00</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rPr>
                <w:rFonts w:ascii="Times New Roman" w:hAnsi="Times New Roman" w:cs="Times New Roman"/>
                <w:sz w:val="24"/>
                <w:szCs w:val="24"/>
              </w:rPr>
            </w:pPr>
            <w:r w:rsidRPr="00687AFD">
              <w:rPr>
                <w:rFonts w:ascii="Times New Roman" w:hAnsi="Times New Roman" w:cs="Times New Roman"/>
                <w:sz w:val="24"/>
                <w:szCs w:val="24"/>
              </w:rPr>
              <w:t>Nagrody konkursowe</w:t>
            </w:r>
          </w:p>
        </w:tc>
        <w:tc>
          <w:tcPr>
            <w:tcW w:w="3325" w:type="dxa"/>
          </w:tcPr>
          <w:p w:rsidR="00687AFD" w:rsidRPr="00687AFD" w:rsidRDefault="00687AFD" w:rsidP="0076129F">
            <w:pPr>
              <w:spacing w:before="240"/>
              <w:jc w:val="center"/>
              <w:rPr>
                <w:rFonts w:ascii="Times New Roman" w:hAnsi="Times New Roman" w:cs="Times New Roman"/>
                <w:sz w:val="24"/>
                <w:szCs w:val="24"/>
              </w:rPr>
            </w:pPr>
            <w:r w:rsidRPr="00687AFD">
              <w:rPr>
                <w:rFonts w:ascii="Times New Roman" w:hAnsi="Times New Roman" w:cs="Times New Roman"/>
                <w:sz w:val="24"/>
                <w:szCs w:val="24"/>
              </w:rPr>
              <w:t>2 961,25</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rPr>
                <w:rFonts w:ascii="Times New Roman" w:hAnsi="Times New Roman" w:cs="Times New Roman"/>
                <w:sz w:val="24"/>
                <w:szCs w:val="24"/>
              </w:rPr>
            </w:pPr>
            <w:r w:rsidRPr="00687AFD">
              <w:rPr>
                <w:rFonts w:ascii="Times New Roman" w:hAnsi="Times New Roman" w:cs="Times New Roman"/>
                <w:sz w:val="24"/>
                <w:szCs w:val="24"/>
              </w:rPr>
              <w:t>Wynagrodzenie osobowe</w:t>
            </w:r>
          </w:p>
        </w:tc>
        <w:tc>
          <w:tcPr>
            <w:tcW w:w="3325" w:type="dxa"/>
          </w:tcPr>
          <w:p w:rsidR="00687AFD" w:rsidRPr="00687AFD" w:rsidRDefault="00687AFD" w:rsidP="0076129F">
            <w:pPr>
              <w:spacing w:before="240"/>
              <w:jc w:val="center"/>
              <w:rPr>
                <w:rFonts w:ascii="Times New Roman" w:hAnsi="Times New Roman" w:cs="Times New Roman"/>
                <w:sz w:val="24"/>
                <w:szCs w:val="24"/>
              </w:rPr>
            </w:pPr>
            <w:r w:rsidRPr="00687AFD">
              <w:rPr>
                <w:rFonts w:ascii="Times New Roman" w:hAnsi="Times New Roman" w:cs="Times New Roman"/>
                <w:sz w:val="24"/>
                <w:szCs w:val="24"/>
              </w:rPr>
              <w:t>81 109,29</w:t>
            </w:r>
          </w:p>
        </w:tc>
      </w:tr>
      <w:tr w:rsidR="00687AFD" w:rsidRPr="00687AFD" w:rsidTr="007612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855" w:type="dxa"/>
            <w:tcBorders>
              <w:right w:val="single" w:sz="4" w:space="0" w:color="auto"/>
            </w:tcBorders>
          </w:tcPr>
          <w:p w:rsidR="00687AFD" w:rsidRPr="00687AFD" w:rsidRDefault="00687AFD" w:rsidP="00687AFD">
            <w:pPr>
              <w:spacing w:before="240"/>
              <w:rPr>
                <w:rFonts w:ascii="Times New Roman" w:hAnsi="Times New Roman" w:cs="Times New Roman"/>
                <w:sz w:val="24"/>
                <w:szCs w:val="24"/>
              </w:rPr>
            </w:pPr>
            <w:r w:rsidRPr="00687AFD">
              <w:rPr>
                <w:rFonts w:ascii="Times New Roman" w:hAnsi="Times New Roman" w:cs="Times New Roman"/>
                <w:sz w:val="24"/>
                <w:szCs w:val="24"/>
              </w:rPr>
              <w:t>Zakup energii, RWIK</w:t>
            </w:r>
          </w:p>
        </w:tc>
        <w:tc>
          <w:tcPr>
            <w:tcW w:w="3325" w:type="dxa"/>
          </w:tcPr>
          <w:p w:rsidR="00687AFD" w:rsidRPr="00687AFD" w:rsidRDefault="00687AFD" w:rsidP="0076129F">
            <w:pPr>
              <w:spacing w:before="240"/>
              <w:jc w:val="center"/>
              <w:rPr>
                <w:rFonts w:ascii="Times New Roman" w:hAnsi="Times New Roman" w:cs="Times New Roman"/>
                <w:sz w:val="24"/>
                <w:szCs w:val="24"/>
              </w:rPr>
            </w:pPr>
            <w:r w:rsidRPr="00687AFD">
              <w:rPr>
                <w:rFonts w:ascii="Times New Roman" w:hAnsi="Times New Roman" w:cs="Times New Roman"/>
                <w:sz w:val="24"/>
                <w:szCs w:val="24"/>
              </w:rPr>
              <w:t>1 280,36</w:t>
            </w:r>
          </w:p>
        </w:tc>
      </w:tr>
    </w:tbl>
    <w:p w:rsidR="002B4372" w:rsidRDefault="002B4372" w:rsidP="002B4372">
      <w:pPr>
        <w:spacing w:after="0" w:line="240" w:lineRule="auto"/>
        <w:jc w:val="both"/>
        <w:rPr>
          <w:rFonts w:ascii="Times New Roman" w:hAnsi="Times New Roman" w:cs="Times New Roman"/>
          <w:b/>
          <w:sz w:val="24"/>
          <w:szCs w:val="24"/>
        </w:rPr>
      </w:pPr>
    </w:p>
    <w:p w:rsidR="00ED0F58" w:rsidRDefault="00ED0F58" w:rsidP="002B4372">
      <w:pPr>
        <w:spacing w:after="0" w:line="240" w:lineRule="auto"/>
        <w:jc w:val="both"/>
        <w:rPr>
          <w:rFonts w:ascii="Times New Roman" w:hAnsi="Times New Roman" w:cs="Times New Roman"/>
          <w:b/>
          <w:sz w:val="24"/>
          <w:szCs w:val="24"/>
        </w:rPr>
      </w:pPr>
    </w:p>
    <w:p w:rsidR="00D354D0" w:rsidRDefault="00E5363C" w:rsidP="003E1C8D">
      <w:pPr>
        <w:pStyle w:val="Default"/>
        <w:spacing w:line="276" w:lineRule="auto"/>
        <w:jc w:val="center"/>
        <w:rPr>
          <w:b/>
        </w:rPr>
      </w:pPr>
      <w:r w:rsidRPr="006A5FF1">
        <w:rPr>
          <w:b/>
        </w:rPr>
        <w:lastRenderedPageBreak/>
        <w:t xml:space="preserve">Opłaty z tytułu gospodarowania odpadami komunalnymi </w:t>
      </w:r>
      <w:r w:rsidRPr="006A5FF1">
        <w:rPr>
          <w:b/>
          <w:bCs/>
        </w:rPr>
        <w:t>na dzień 31.12.201</w:t>
      </w:r>
      <w:r w:rsidR="00687AFD">
        <w:rPr>
          <w:b/>
          <w:bCs/>
        </w:rPr>
        <w:t>9</w:t>
      </w:r>
      <w:r w:rsidRPr="006A5FF1">
        <w:rPr>
          <w:b/>
          <w:bCs/>
        </w:rPr>
        <w:t xml:space="preserve">r. </w:t>
      </w:r>
      <w:r w:rsidRPr="006A5FF1">
        <w:rPr>
          <w:b/>
        </w:rPr>
        <w:t>kształtują się w następujący sposób:</w:t>
      </w:r>
    </w:p>
    <w:p w:rsidR="00715784" w:rsidRPr="006F1881" w:rsidRDefault="00715784" w:rsidP="00715784">
      <w:pPr>
        <w:pStyle w:val="Default"/>
        <w:spacing w:line="276" w:lineRule="auto"/>
        <w:jc w:val="both"/>
        <w:rPr>
          <w:b/>
        </w:rPr>
      </w:pPr>
    </w:p>
    <w:tbl>
      <w:tblPr>
        <w:tblStyle w:val="Tabela-Siatka3"/>
        <w:tblW w:w="0" w:type="auto"/>
        <w:tblInd w:w="-34" w:type="dxa"/>
        <w:tblLook w:val="04A0"/>
      </w:tblPr>
      <w:tblGrid>
        <w:gridCol w:w="381"/>
        <w:gridCol w:w="2187"/>
        <w:gridCol w:w="1824"/>
        <w:gridCol w:w="2185"/>
        <w:gridCol w:w="35"/>
        <w:gridCol w:w="2710"/>
      </w:tblGrid>
      <w:tr w:rsidR="00687AFD" w:rsidRPr="00687AFD" w:rsidTr="00687AFD">
        <w:tc>
          <w:tcPr>
            <w:tcW w:w="9322" w:type="dxa"/>
            <w:gridSpan w:val="6"/>
            <w:tcBorders>
              <w:top w:val="single" w:sz="4" w:space="0" w:color="auto"/>
              <w:left w:val="single" w:sz="4" w:space="0" w:color="auto"/>
              <w:bottom w:val="nil"/>
            </w:tcBorders>
            <w:shd w:val="clear" w:color="auto" w:fill="auto"/>
          </w:tcPr>
          <w:p w:rsidR="00687AFD" w:rsidRPr="00687AFD" w:rsidRDefault="00687AFD" w:rsidP="00687AFD">
            <w:pPr>
              <w:spacing w:after="200" w:line="276" w:lineRule="auto"/>
              <w:jc w:val="center"/>
              <w:rPr>
                <w:b/>
              </w:rPr>
            </w:pPr>
            <w:r w:rsidRPr="00687AFD">
              <w:rPr>
                <w:b/>
              </w:rPr>
              <w:t>Zestawienie należności z tytułu opłaty za gospodarowanie odpadami komunalnymi</w:t>
            </w:r>
          </w:p>
          <w:p w:rsidR="00687AFD" w:rsidRPr="00687AFD" w:rsidRDefault="00687AFD" w:rsidP="00687AFD">
            <w:pPr>
              <w:spacing w:after="200" w:line="276" w:lineRule="auto"/>
              <w:jc w:val="center"/>
            </w:pPr>
            <w:r w:rsidRPr="00687AFD">
              <w:rPr>
                <w:b/>
              </w:rPr>
              <w:t>Za okres od 01.01.2019r.- 31.12.2019r.</w:t>
            </w:r>
          </w:p>
        </w:tc>
      </w:tr>
      <w:tr w:rsidR="00687AFD" w:rsidRPr="00687AFD" w:rsidTr="00687AFD">
        <w:tc>
          <w:tcPr>
            <w:tcW w:w="2552" w:type="dxa"/>
            <w:gridSpan w:val="2"/>
            <w:tcBorders>
              <w:top w:val="single" w:sz="4" w:space="0" w:color="auto"/>
              <w:left w:val="single" w:sz="4" w:space="0" w:color="auto"/>
              <w:bottom w:val="nil"/>
              <w:right w:val="single" w:sz="4" w:space="0" w:color="auto"/>
            </w:tcBorders>
            <w:shd w:val="clear" w:color="auto" w:fill="auto"/>
          </w:tcPr>
          <w:p w:rsidR="00687AFD" w:rsidRPr="00687AFD" w:rsidRDefault="00687AFD" w:rsidP="00687AFD">
            <w:pPr>
              <w:spacing w:after="200" w:line="276" w:lineRule="auto"/>
              <w:jc w:val="center"/>
            </w:pPr>
          </w:p>
        </w:tc>
        <w:tc>
          <w:tcPr>
            <w:tcW w:w="1828" w:type="dxa"/>
            <w:tcBorders>
              <w:top w:val="single" w:sz="4" w:space="0" w:color="auto"/>
              <w:left w:val="single" w:sz="4" w:space="0" w:color="auto"/>
              <w:bottom w:val="nil"/>
              <w:right w:val="single" w:sz="4" w:space="0" w:color="auto"/>
            </w:tcBorders>
            <w:shd w:val="clear" w:color="auto" w:fill="auto"/>
          </w:tcPr>
          <w:p w:rsidR="00687AFD" w:rsidRPr="00687AFD" w:rsidRDefault="008C0D77" w:rsidP="00687AFD">
            <w:pPr>
              <w:spacing w:after="200" w:line="276" w:lineRule="auto"/>
              <w:jc w:val="center"/>
              <w:rPr>
                <w:b/>
              </w:rPr>
            </w:pPr>
            <w:r>
              <w:rPr>
                <w:b/>
              </w:rPr>
              <w:t>Osoby prawne</w:t>
            </w:r>
          </w:p>
        </w:tc>
        <w:tc>
          <w:tcPr>
            <w:tcW w:w="2225" w:type="dxa"/>
            <w:gridSpan w:val="2"/>
            <w:tcBorders>
              <w:top w:val="single" w:sz="4" w:space="0" w:color="auto"/>
              <w:left w:val="single" w:sz="4" w:space="0" w:color="auto"/>
              <w:bottom w:val="nil"/>
              <w:right w:val="single" w:sz="4" w:space="0" w:color="auto"/>
            </w:tcBorders>
            <w:shd w:val="clear" w:color="auto" w:fill="auto"/>
          </w:tcPr>
          <w:p w:rsidR="00687AFD" w:rsidRPr="00687AFD" w:rsidRDefault="008C0D77" w:rsidP="00687AFD">
            <w:pPr>
              <w:spacing w:after="200" w:line="276" w:lineRule="auto"/>
              <w:jc w:val="center"/>
              <w:rPr>
                <w:b/>
              </w:rPr>
            </w:pPr>
            <w:r>
              <w:rPr>
                <w:b/>
              </w:rPr>
              <w:t>Osoby fizyczne</w:t>
            </w:r>
          </w:p>
          <w:p w:rsidR="00687AFD" w:rsidRPr="00687AFD" w:rsidRDefault="00687AFD" w:rsidP="00687AFD">
            <w:pPr>
              <w:spacing w:after="200" w:line="276" w:lineRule="auto"/>
              <w:jc w:val="center"/>
              <w:rPr>
                <w:b/>
              </w:rPr>
            </w:pPr>
          </w:p>
        </w:tc>
        <w:tc>
          <w:tcPr>
            <w:tcW w:w="2717" w:type="dxa"/>
            <w:tcBorders>
              <w:top w:val="single" w:sz="4" w:space="0" w:color="auto"/>
              <w:left w:val="single" w:sz="4" w:space="0" w:color="auto"/>
              <w:bottom w:val="nil"/>
              <w:right w:val="single" w:sz="4" w:space="0" w:color="auto"/>
            </w:tcBorders>
            <w:shd w:val="clear" w:color="auto" w:fill="auto"/>
          </w:tcPr>
          <w:p w:rsidR="00687AFD" w:rsidRPr="00687AFD" w:rsidRDefault="00687AFD" w:rsidP="00687AFD">
            <w:pPr>
              <w:spacing w:after="200" w:line="276" w:lineRule="auto"/>
              <w:jc w:val="center"/>
              <w:rPr>
                <w:b/>
              </w:rPr>
            </w:pPr>
            <w:r w:rsidRPr="00687AFD">
              <w:rPr>
                <w:b/>
              </w:rPr>
              <w:t>RAZEM</w:t>
            </w:r>
          </w:p>
        </w:tc>
      </w:tr>
      <w:tr w:rsidR="00687AFD" w:rsidRPr="00687AFD" w:rsidTr="00687AFD">
        <w:trPr>
          <w:trHeight w:val="495"/>
        </w:trPr>
        <w:tc>
          <w:tcPr>
            <w:tcW w:w="360" w:type="dxa"/>
            <w:tcBorders>
              <w:top w:val="single" w:sz="4" w:space="0" w:color="auto"/>
              <w:left w:val="single" w:sz="4" w:space="0" w:color="auto"/>
              <w:bottom w:val="single" w:sz="4" w:space="0" w:color="auto"/>
              <w:right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color w:val="000000"/>
              </w:rPr>
            </w:pPr>
            <w:r w:rsidRPr="00687AFD">
              <w:rPr>
                <w:rFonts w:ascii="Times New Roman" w:eastAsia="Times New Roman" w:hAnsi="Times New Roman" w:cs="Times New Roman"/>
                <w:color w:val="000000"/>
              </w:rPr>
              <w:t>1.</w:t>
            </w:r>
          </w:p>
        </w:tc>
        <w:tc>
          <w:tcPr>
            <w:tcW w:w="2192" w:type="dxa"/>
            <w:tcBorders>
              <w:left w:val="single" w:sz="4" w:space="0" w:color="auto"/>
              <w:right w:val="single" w:sz="4" w:space="0" w:color="auto"/>
            </w:tcBorders>
            <w:noWrap/>
            <w:hideMark/>
          </w:tcPr>
          <w:p w:rsidR="00687AFD" w:rsidRPr="00687AFD" w:rsidRDefault="00687AFD" w:rsidP="00687AFD">
            <w:pPr>
              <w:spacing w:after="200" w:line="276" w:lineRule="auto"/>
              <w:rPr>
                <w:rFonts w:ascii="Times New Roman" w:eastAsia="Times New Roman" w:hAnsi="Times New Roman" w:cs="Times New Roman"/>
                <w:color w:val="000000"/>
              </w:rPr>
            </w:pPr>
            <w:r w:rsidRPr="00687AFD">
              <w:rPr>
                <w:rFonts w:ascii="Times New Roman" w:eastAsia="Times New Roman" w:hAnsi="Times New Roman" w:cs="Times New Roman"/>
                <w:color w:val="000000"/>
              </w:rPr>
              <w:t>PRZYPIS ROCZNY - par. 0490</w:t>
            </w:r>
          </w:p>
        </w:tc>
        <w:tc>
          <w:tcPr>
            <w:tcW w:w="1828" w:type="dxa"/>
            <w:tcBorders>
              <w:left w:val="single" w:sz="4" w:space="0" w:color="auto"/>
              <w:right w:val="single" w:sz="4" w:space="0" w:color="auto"/>
            </w:tcBorders>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311 043,00</w:t>
            </w:r>
          </w:p>
        </w:tc>
        <w:tc>
          <w:tcPr>
            <w:tcW w:w="2190" w:type="dxa"/>
            <w:tcBorders>
              <w:left w:val="single" w:sz="4" w:space="0" w:color="auto"/>
              <w:right w:val="single" w:sz="4" w:space="0" w:color="auto"/>
            </w:tcBorders>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537 794,00</w:t>
            </w:r>
          </w:p>
        </w:tc>
        <w:tc>
          <w:tcPr>
            <w:tcW w:w="2752" w:type="dxa"/>
            <w:gridSpan w:val="2"/>
            <w:tcBorders>
              <w:left w:val="single" w:sz="4" w:space="0" w:color="auto"/>
            </w:tcBorders>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848 837,00</w:t>
            </w:r>
          </w:p>
        </w:tc>
      </w:tr>
      <w:tr w:rsidR="00687AFD" w:rsidRPr="00687AFD" w:rsidTr="00687AFD">
        <w:trPr>
          <w:trHeight w:val="495"/>
        </w:trPr>
        <w:tc>
          <w:tcPr>
            <w:tcW w:w="360" w:type="dxa"/>
            <w:tcBorders>
              <w:top w:val="single" w:sz="4" w:space="0" w:color="auto"/>
              <w:left w:val="single" w:sz="4" w:space="0" w:color="auto"/>
              <w:bottom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color w:val="000000"/>
              </w:rPr>
            </w:pPr>
            <w:r w:rsidRPr="00687AFD">
              <w:rPr>
                <w:rFonts w:ascii="Times New Roman" w:eastAsia="Times New Roman" w:hAnsi="Times New Roman" w:cs="Times New Roman"/>
                <w:color w:val="000000"/>
              </w:rPr>
              <w:t>2.</w:t>
            </w:r>
          </w:p>
        </w:tc>
        <w:tc>
          <w:tcPr>
            <w:tcW w:w="2192" w:type="dxa"/>
            <w:noWrap/>
            <w:hideMark/>
          </w:tcPr>
          <w:p w:rsidR="00687AFD" w:rsidRPr="00687AFD" w:rsidRDefault="00687AFD" w:rsidP="00687AFD">
            <w:pPr>
              <w:spacing w:after="200" w:line="276" w:lineRule="auto"/>
              <w:rPr>
                <w:rFonts w:ascii="Times New Roman" w:eastAsia="Times New Roman" w:hAnsi="Times New Roman" w:cs="Times New Roman"/>
                <w:color w:val="000000"/>
              </w:rPr>
            </w:pPr>
            <w:r w:rsidRPr="00687AFD">
              <w:rPr>
                <w:rFonts w:ascii="Times New Roman" w:eastAsia="Times New Roman" w:hAnsi="Times New Roman" w:cs="Times New Roman"/>
                <w:color w:val="000000"/>
              </w:rPr>
              <w:t>ZALEGŁOŚCI UBIEGŁOROCZNE</w:t>
            </w:r>
          </w:p>
        </w:tc>
        <w:tc>
          <w:tcPr>
            <w:tcW w:w="1828" w:type="dxa"/>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5 753,00</w:t>
            </w:r>
          </w:p>
        </w:tc>
        <w:tc>
          <w:tcPr>
            <w:tcW w:w="2190" w:type="dxa"/>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235 413,39</w:t>
            </w:r>
          </w:p>
        </w:tc>
        <w:tc>
          <w:tcPr>
            <w:tcW w:w="2752" w:type="dxa"/>
            <w:gridSpan w:val="2"/>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241 166,39</w:t>
            </w:r>
          </w:p>
        </w:tc>
      </w:tr>
      <w:tr w:rsidR="00687AFD" w:rsidRPr="00687AFD" w:rsidTr="00687AFD">
        <w:trPr>
          <w:trHeight w:val="495"/>
        </w:trPr>
        <w:tc>
          <w:tcPr>
            <w:tcW w:w="360" w:type="dxa"/>
            <w:tcBorders>
              <w:top w:val="single" w:sz="4" w:space="0" w:color="auto"/>
              <w:left w:val="single" w:sz="4" w:space="0" w:color="auto"/>
              <w:bottom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color w:val="000000"/>
              </w:rPr>
            </w:pPr>
            <w:r w:rsidRPr="00687AFD">
              <w:rPr>
                <w:rFonts w:ascii="Times New Roman" w:eastAsia="Times New Roman" w:hAnsi="Times New Roman" w:cs="Times New Roman"/>
                <w:color w:val="000000"/>
              </w:rPr>
              <w:t>3.</w:t>
            </w:r>
          </w:p>
        </w:tc>
        <w:tc>
          <w:tcPr>
            <w:tcW w:w="2192" w:type="dxa"/>
            <w:noWrap/>
            <w:hideMark/>
          </w:tcPr>
          <w:p w:rsidR="00687AFD" w:rsidRPr="00687AFD" w:rsidRDefault="00687AFD" w:rsidP="00687AFD">
            <w:pPr>
              <w:spacing w:after="200" w:line="276" w:lineRule="auto"/>
              <w:rPr>
                <w:rFonts w:ascii="Times New Roman" w:eastAsia="Times New Roman" w:hAnsi="Times New Roman" w:cs="Times New Roman"/>
                <w:color w:val="000000"/>
              </w:rPr>
            </w:pPr>
            <w:r w:rsidRPr="00687AFD">
              <w:rPr>
                <w:rFonts w:ascii="Times New Roman" w:eastAsia="Times New Roman" w:hAnsi="Times New Roman" w:cs="Times New Roman"/>
                <w:color w:val="000000"/>
              </w:rPr>
              <w:t>NADPŁATY UBIEGŁOROCZNE</w:t>
            </w:r>
          </w:p>
        </w:tc>
        <w:tc>
          <w:tcPr>
            <w:tcW w:w="1828" w:type="dxa"/>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344,00</w:t>
            </w:r>
          </w:p>
        </w:tc>
        <w:tc>
          <w:tcPr>
            <w:tcW w:w="2190" w:type="dxa"/>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6 383,22</w:t>
            </w:r>
          </w:p>
        </w:tc>
        <w:tc>
          <w:tcPr>
            <w:tcW w:w="2752" w:type="dxa"/>
            <w:gridSpan w:val="2"/>
            <w:noWrap/>
            <w:hideMark/>
          </w:tcPr>
          <w:p w:rsidR="00687AFD" w:rsidRPr="00687AFD" w:rsidRDefault="00687AFD" w:rsidP="00687AFD">
            <w:pPr>
              <w:spacing w:after="200" w:line="276" w:lineRule="auto"/>
              <w:jc w:val="right"/>
              <w:rPr>
                <w:rFonts w:ascii="Times New Roman" w:eastAsia="Times New Roman" w:hAnsi="Times New Roman" w:cs="Times New Roman"/>
                <w:color w:val="000000"/>
              </w:rPr>
            </w:pPr>
            <w:r w:rsidRPr="00687AFD">
              <w:rPr>
                <w:rFonts w:ascii="Times New Roman" w:eastAsia="Times New Roman" w:hAnsi="Times New Roman" w:cs="Times New Roman"/>
                <w:color w:val="000000"/>
              </w:rPr>
              <w:t>6 727,22</w:t>
            </w:r>
          </w:p>
        </w:tc>
      </w:tr>
      <w:tr w:rsidR="00687AFD" w:rsidRPr="00687AFD" w:rsidTr="00687AFD">
        <w:trPr>
          <w:trHeight w:val="495"/>
        </w:trPr>
        <w:tc>
          <w:tcPr>
            <w:tcW w:w="360" w:type="dxa"/>
            <w:tcBorders>
              <w:top w:val="single" w:sz="4" w:space="0" w:color="auto"/>
              <w:left w:val="single" w:sz="4" w:space="0" w:color="auto"/>
              <w:bottom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4.</w:t>
            </w:r>
          </w:p>
        </w:tc>
        <w:tc>
          <w:tcPr>
            <w:tcW w:w="2192" w:type="dxa"/>
            <w:noWrap/>
            <w:hideMark/>
          </w:tcPr>
          <w:p w:rsidR="00687AFD" w:rsidRPr="00687AFD" w:rsidRDefault="00687AFD" w:rsidP="00687AFD">
            <w:pPr>
              <w:spacing w:after="200" w:line="276" w:lineRule="auto"/>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NALEŻNOŚCI OGÓŁEM  par. 0490  ( poz1+2-3 )</w:t>
            </w:r>
          </w:p>
        </w:tc>
        <w:tc>
          <w:tcPr>
            <w:tcW w:w="1828" w:type="dxa"/>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317 140,00</w:t>
            </w:r>
          </w:p>
        </w:tc>
        <w:tc>
          <w:tcPr>
            <w:tcW w:w="2190" w:type="dxa"/>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779 590,61</w:t>
            </w:r>
          </w:p>
        </w:tc>
        <w:tc>
          <w:tcPr>
            <w:tcW w:w="2752" w:type="dxa"/>
            <w:gridSpan w:val="2"/>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1 096 730,61</w:t>
            </w:r>
          </w:p>
        </w:tc>
      </w:tr>
      <w:tr w:rsidR="00687AFD" w:rsidRPr="00687AFD" w:rsidTr="00687AFD">
        <w:trPr>
          <w:trHeight w:val="495"/>
        </w:trPr>
        <w:tc>
          <w:tcPr>
            <w:tcW w:w="360" w:type="dxa"/>
            <w:tcBorders>
              <w:top w:val="single" w:sz="4" w:space="0" w:color="auto"/>
              <w:left w:val="single" w:sz="4" w:space="0" w:color="auto"/>
              <w:bottom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5.</w:t>
            </w:r>
          </w:p>
        </w:tc>
        <w:tc>
          <w:tcPr>
            <w:tcW w:w="2192" w:type="dxa"/>
            <w:noWrap/>
            <w:hideMark/>
          </w:tcPr>
          <w:p w:rsidR="00687AFD" w:rsidRPr="00687AFD" w:rsidRDefault="00687AFD" w:rsidP="00687AFD">
            <w:pPr>
              <w:spacing w:after="200" w:line="276" w:lineRule="auto"/>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WPŁATY  par.0490</w:t>
            </w:r>
          </w:p>
        </w:tc>
        <w:tc>
          <w:tcPr>
            <w:tcW w:w="1828" w:type="dxa"/>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325 343,00</w:t>
            </w:r>
          </w:p>
        </w:tc>
        <w:tc>
          <w:tcPr>
            <w:tcW w:w="2190" w:type="dxa"/>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500 582,10</w:t>
            </w:r>
          </w:p>
        </w:tc>
        <w:tc>
          <w:tcPr>
            <w:tcW w:w="2752" w:type="dxa"/>
            <w:gridSpan w:val="2"/>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825 925,10</w:t>
            </w:r>
          </w:p>
        </w:tc>
      </w:tr>
      <w:tr w:rsidR="00687AFD" w:rsidRPr="00687AFD" w:rsidTr="00687AFD">
        <w:trPr>
          <w:trHeight w:val="495"/>
        </w:trPr>
        <w:tc>
          <w:tcPr>
            <w:tcW w:w="360" w:type="dxa"/>
            <w:tcBorders>
              <w:top w:val="single" w:sz="4" w:space="0" w:color="auto"/>
              <w:left w:val="single" w:sz="4" w:space="0" w:color="auto"/>
              <w:bottom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6.</w:t>
            </w:r>
          </w:p>
        </w:tc>
        <w:tc>
          <w:tcPr>
            <w:tcW w:w="2192" w:type="dxa"/>
            <w:noWrap/>
            <w:hideMark/>
          </w:tcPr>
          <w:p w:rsidR="00687AFD" w:rsidRPr="00687AFD" w:rsidRDefault="00687AFD" w:rsidP="00687AFD">
            <w:pPr>
              <w:spacing w:after="200" w:line="276" w:lineRule="auto"/>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WPŁATY  par.0910</w:t>
            </w:r>
          </w:p>
        </w:tc>
        <w:tc>
          <w:tcPr>
            <w:tcW w:w="1828" w:type="dxa"/>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11,00</w:t>
            </w:r>
          </w:p>
        </w:tc>
        <w:tc>
          <w:tcPr>
            <w:tcW w:w="2190" w:type="dxa"/>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2 913,60</w:t>
            </w:r>
          </w:p>
        </w:tc>
        <w:tc>
          <w:tcPr>
            <w:tcW w:w="2752" w:type="dxa"/>
            <w:gridSpan w:val="2"/>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2 924,60</w:t>
            </w:r>
          </w:p>
        </w:tc>
      </w:tr>
      <w:tr w:rsidR="00687AFD" w:rsidRPr="00687AFD" w:rsidTr="00687AFD">
        <w:trPr>
          <w:trHeight w:val="495"/>
        </w:trPr>
        <w:tc>
          <w:tcPr>
            <w:tcW w:w="360" w:type="dxa"/>
            <w:tcBorders>
              <w:top w:val="single" w:sz="4" w:space="0" w:color="auto"/>
              <w:left w:val="single" w:sz="4" w:space="0" w:color="auto"/>
              <w:bottom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7.</w:t>
            </w:r>
          </w:p>
        </w:tc>
        <w:tc>
          <w:tcPr>
            <w:tcW w:w="2192" w:type="dxa"/>
            <w:noWrap/>
            <w:hideMark/>
          </w:tcPr>
          <w:p w:rsidR="00687AFD" w:rsidRPr="00687AFD" w:rsidRDefault="00687AFD" w:rsidP="00687AFD">
            <w:pPr>
              <w:spacing w:after="200" w:line="276" w:lineRule="auto"/>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WPŁATY  par.0640</w:t>
            </w:r>
          </w:p>
        </w:tc>
        <w:tc>
          <w:tcPr>
            <w:tcW w:w="1828" w:type="dxa"/>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34,80</w:t>
            </w:r>
          </w:p>
        </w:tc>
        <w:tc>
          <w:tcPr>
            <w:tcW w:w="2190" w:type="dxa"/>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4 874,12</w:t>
            </w:r>
          </w:p>
        </w:tc>
        <w:tc>
          <w:tcPr>
            <w:tcW w:w="2752" w:type="dxa"/>
            <w:gridSpan w:val="2"/>
            <w:noWrap/>
            <w:hideMark/>
          </w:tcPr>
          <w:p w:rsidR="00687AFD" w:rsidRPr="00687AFD" w:rsidRDefault="00687AFD" w:rsidP="00687AFD">
            <w:pPr>
              <w:spacing w:after="200" w:line="276" w:lineRule="auto"/>
              <w:jc w:val="right"/>
              <w:rPr>
                <w:rFonts w:ascii="Times New Roman" w:eastAsia="Times New Roman" w:hAnsi="Times New Roman" w:cs="Times New Roman"/>
                <w:b/>
                <w:bCs/>
                <w:color w:val="000000"/>
              </w:rPr>
            </w:pPr>
            <w:r w:rsidRPr="00687AFD">
              <w:rPr>
                <w:rFonts w:ascii="Times New Roman" w:eastAsia="Times New Roman" w:hAnsi="Times New Roman" w:cs="Times New Roman"/>
                <w:b/>
                <w:bCs/>
                <w:color w:val="000000"/>
              </w:rPr>
              <w:t>4 908,92</w:t>
            </w:r>
          </w:p>
        </w:tc>
      </w:tr>
      <w:tr w:rsidR="00687AFD" w:rsidRPr="00687AFD" w:rsidTr="00687AFD">
        <w:trPr>
          <w:trHeight w:val="495"/>
        </w:trPr>
        <w:tc>
          <w:tcPr>
            <w:tcW w:w="360" w:type="dxa"/>
            <w:tcBorders>
              <w:top w:val="single" w:sz="4" w:space="0" w:color="auto"/>
              <w:left w:val="single" w:sz="4" w:space="0" w:color="auto"/>
              <w:bottom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8.</w:t>
            </w:r>
          </w:p>
        </w:tc>
        <w:tc>
          <w:tcPr>
            <w:tcW w:w="2192" w:type="dxa"/>
            <w:noWrap/>
            <w:hideMark/>
          </w:tcPr>
          <w:p w:rsidR="00687AFD" w:rsidRPr="00687AFD" w:rsidRDefault="00687AFD" w:rsidP="00687AFD">
            <w:pPr>
              <w:spacing w:after="200" w:line="276" w:lineRule="auto"/>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NALEŻNOŚCI WYMAGALNE</w:t>
            </w:r>
          </w:p>
        </w:tc>
        <w:tc>
          <w:tcPr>
            <w:tcW w:w="1828" w:type="dxa"/>
            <w:noWrap/>
            <w:hideMark/>
          </w:tcPr>
          <w:p w:rsidR="00687AFD" w:rsidRPr="00687AFD" w:rsidRDefault="00687AFD" w:rsidP="00687AFD">
            <w:pPr>
              <w:spacing w:after="200" w:line="276" w:lineRule="auto"/>
              <w:jc w:val="right"/>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6 084,00</w:t>
            </w:r>
          </w:p>
        </w:tc>
        <w:tc>
          <w:tcPr>
            <w:tcW w:w="2190" w:type="dxa"/>
            <w:noWrap/>
            <w:hideMark/>
          </w:tcPr>
          <w:p w:rsidR="00687AFD" w:rsidRPr="00687AFD" w:rsidRDefault="00687AFD" w:rsidP="00687AFD">
            <w:pPr>
              <w:spacing w:after="200" w:line="276" w:lineRule="auto"/>
              <w:jc w:val="right"/>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269 636,61</w:t>
            </w:r>
          </w:p>
        </w:tc>
        <w:tc>
          <w:tcPr>
            <w:tcW w:w="2752" w:type="dxa"/>
            <w:gridSpan w:val="2"/>
            <w:noWrap/>
            <w:hideMark/>
          </w:tcPr>
          <w:p w:rsidR="00687AFD" w:rsidRPr="00687AFD" w:rsidRDefault="00687AFD" w:rsidP="00687AFD">
            <w:pPr>
              <w:spacing w:after="200" w:line="276" w:lineRule="auto"/>
              <w:jc w:val="right"/>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275 720,61</w:t>
            </w:r>
          </w:p>
        </w:tc>
      </w:tr>
      <w:tr w:rsidR="00687AFD" w:rsidRPr="00687AFD" w:rsidTr="00687AFD">
        <w:trPr>
          <w:trHeight w:val="495"/>
        </w:trPr>
        <w:tc>
          <w:tcPr>
            <w:tcW w:w="360" w:type="dxa"/>
            <w:tcBorders>
              <w:top w:val="single" w:sz="4" w:space="0" w:color="auto"/>
              <w:left w:val="single" w:sz="4" w:space="0" w:color="auto"/>
              <w:bottom w:val="single" w:sz="4" w:space="0" w:color="auto"/>
            </w:tcBorders>
            <w:shd w:val="clear" w:color="auto" w:fill="auto"/>
          </w:tcPr>
          <w:p w:rsidR="00687AFD" w:rsidRPr="00687AFD" w:rsidRDefault="00687AFD" w:rsidP="00687AFD">
            <w:pPr>
              <w:spacing w:after="200" w:line="276" w:lineRule="auto"/>
              <w:jc w:val="center"/>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9.</w:t>
            </w:r>
          </w:p>
        </w:tc>
        <w:tc>
          <w:tcPr>
            <w:tcW w:w="2192" w:type="dxa"/>
            <w:noWrap/>
            <w:hideMark/>
          </w:tcPr>
          <w:p w:rsidR="00687AFD" w:rsidRPr="00687AFD" w:rsidRDefault="00687AFD" w:rsidP="00687AFD">
            <w:pPr>
              <w:spacing w:after="200" w:line="276" w:lineRule="auto"/>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NALEŻNOŚCI NIEWYMAGALNE</w:t>
            </w:r>
          </w:p>
        </w:tc>
        <w:tc>
          <w:tcPr>
            <w:tcW w:w="1828" w:type="dxa"/>
            <w:noWrap/>
            <w:hideMark/>
          </w:tcPr>
          <w:p w:rsidR="00687AFD" w:rsidRPr="00687AFD" w:rsidRDefault="00687AFD" w:rsidP="00687AFD">
            <w:pPr>
              <w:spacing w:after="200" w:line="276" w:lineRule="auto"/>
              <w:jc w:val="right"/>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0,00</w:t>
            </w:r>
          </w:p>
        </w:tc>
        <w:tc>
          <w:tcPr>
            <w:tcW w:w="2190" w:type="dxa"/>
            <w:noWrap/>
            <w:hideMark/>
          </w:tcPr>
          <w:p w:rsidR="00687AFD" w:rsidRPr="00687AFD" w:rsidRDefault="00687AFD" w:rsidP="00687AFD">
            <w:pPr>
              <w:spacing w:after="200" w:line="276" w:lineRule="auto"/>
              <w:jc w:val="right"/>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0,00</w:t>
            </w:r>
          </w:p>
        </w:tc>
        <w:tc>
          <w:tcPr>
            <w:tcW w:w="2752" w:type="dxa"/>
            <w:gridSpan w:val="2"/>
            <w:noWrap/>
            <w:hideMark/>
          </w:tcPr>
          <w:p w:rsidR="00687AFD" w:rsidRPr="00687AFD" w:rsidRDefault="00687AFD" w:rsidP="00687AFD">
            <w:pPr>
              <w:spacing w:after="200" w:line="276" w:lineRule="auto"/>
              <w:jc w:val="right"/>
              <w:rPr>
                <w:rFonts w:ascii="Times New Roman" w:eastAsia="Times New Roman" w:hAnsi="Times New Roman" w:cs="Times New Roman"/>
                <w:bCs/>
                <w:color w:val="000000"/>
              </w:rPr>
            </w:pPr>
            <w:r w:rsidRPr="00687AFD">
              <w:rPr>
                <w:rFonts w:ascii="Times New Roman" w:eastAsia="Times New Roman" w:hAnsi="Times New Roman" w:cs="Times New Roman"/>
                <w:bCs/>
                <w:color w:val="000000"/>
              </w:rPr>
              <w:t>0,00</w:t>
            </w:r>
          </w:p>
        </w:tc>
      </w:tr>
    </w:tbl>
    <w:p w:rsidR="005925D8" w:rsidRDefault="005925D8" w:rsidP="00E5363C">
      <w:pPr>
        <w:pStyle w:val="Default"/>
        <w:spacing w:line="276" w:lineRule="auto"/>
        <w:jc w:val="both"/>
        <w:rPr>
          <w:b/>
        </w:rPr>
      </w:pPr>
    </w:p>
    <w:p w:rsidR="00D354D0" w:rsidRDefault="00D354D0" w:rsidP="00E5363C">
      <w:pPr>
        <w:spacing w:after="0"/>
        <w:jc w:val="both"/>
        <w:rPr>
          <w:rFonts w:ascii="Times New Roman" w:hAnsi="Times New Roman" w:cs="Times New Roman"/>
          <w:sz w:val="24"/>
          <w:szCs w:val="24"/>
        </w:rPr>
      </w:pPr>
    </w:p>
    <w:p w:rsidR="00D354D0" w:rsidRDefault="00D354D0" w:rsidP="00E5363C">
      <w:pPr>
        <w:spacing w:after="0"/>
        <w:jc w:val="both"/>
        <w:rPr>
          <w:rFonts w:ascii="Times New Roman" w:hAnsi="Times New Roman" w:cs="Times New Roman"/>
          <w:sz w:val="24"/>
          <w:szCs w:val="24"/>
        </w:rPr>
      </w:pPr>
    </w:p>
    <w:p w:rsidR="00372C2B" w:rsidRDefault="00E5363C" w:rsidP="00E5363C">
      <w:pPr>
        <w:spacing w:after="0"/>
        <w:jc w:val="both"/>
        <w:rPr>
          <w:rFonts w:ascii="Times New Roman" w:hAnsi="Times New Roman" w:cs="Times New Roman"/>
          <w:sz w:val="24"/>
          <w:szCs w:val="24"/>
        </w:rPr>
      </w:pPr>
      <w:r w:rsidRPr="00E5363C">
        <w:rPr>
          <w:rFonts w:ascii="Times New Roman" w:hAnsi="Times New Roman" w:cs="Times New Roman"/>
          <w:sz w:val="24"/>
          <w:szCs w:val="24"/>
        </w:rPr>
        <w:t>W stosunku do właścicieli nieruchomości, którzy nie uiszczają opłat za gospodarowanie odpadami komunalnymi w terminie, nalicza się odsetki za zwłokę oraz na podstawie ustawy</w:t>
      </w:r>
    </w:p>
    <w:p w:rsidR="00E5363C" w:rsidRDefault="00E5363C" w:rsidP="00E5363C">
      <w:pPr>
        <w:spacing w:after="0"/>
        <w:jc w:val="both"/>
        <w:rPr>
          <w:rFonts w:ascii="Times New Roman" w:hAnsi="Times New Roman" w:cs="Times New Roman"/>
          <w:sz w:val="24"/>
          <w:szCs w:val="24"/>
        </w:rPr>
      </w:pPr>
      <w:r w:rsidRPr="00E5363C">
        <w:rPr>
          <w:rFonts w:ascii="Times New Roman" w:hAnsi="Times New Roman" w:cs="Times New Roman"/>
          <w:sz w:val="24"/>
          <w:szCs w:val="24"/>
        </w:rPr>
        <w:t>z dnia 17 czerwca 1966 r. o postępowaniu egzekucyjnym w adminis</w:t>
      </w:r>
      <w:r>
        <w:rPr>
          <w:rFonts w:ascii="Times New Roman" w:hAnsi="Times New Roman" w:cs="Times New Roman"/>
          <w:sz w:val="24"/>
          <w:szCs w:val="24"/>
        </w:rPr>
        <w:t>tracji (</w:t>
      </w:r>
      <w:r w:rsidRPr="00FF4878">
        <w:rPr>
          <w:rFonts w:ascii="Times New Roman" w:hAnsi="Times New Roman" w:cs="Times New Roman"/>
          <w:sz w:val="24"/>
          <w:szCs w:val="24"/>
        </w:rPr>
        <w:t>Dz. U. z 201</w:t>
      </w:r>
      <w:r w:rsidR="00FF4878" w:rsidRPr="00FF4878">
        <w:rPr>
          <w:rFonts w:ascii="Times New Roman" w:hAnsi="Times New Roman" w:cs="Times New Roman"/>
          <w:sz w:val="24"/>
          <w:szCs w:val="24"/>
        </w:rPr>
        <w:t>9</w:t>
      </w:r>
      <w:r w:rsidRPr="00FF4878">
        <w:rPr>
          <w:rFonts w:ascii="Times New Roman" w:hAnsi="Times New Roman" w:cs="Times New Roman"/>
          <w:sz w:val="24"/>
          <w:szCs w:val="24"/>
        </w:rPr>
        <w:t xml:space="preserve"> r. poz. 1</w:t>
      </w:r>
      <w:r w:rsidR="00FF4878" w:rsidRPr="00FF4878">
        <w:rPr>
          <w:rFonts w:ascii="Times New Roman" w:hAnsi="Times New Roman" w:cs="Times New Roman"/>
          <w:sz w:val="24"/>
          <w:szCs w:val="24"/>
        </w:rPr>
        <w:t>438</w:t>
      </w:r>
      <w:r w:rsidRPr="00FF4878">
        <w:rPr>
          <w:rFonts w:ascii="Times New Roman" w:hAnsi="Times New Roman" w:cs="Times New Roman"/>
          <w:sz w:val="24"/>
          <w:szCs w:val="24"/>
        </w:rPr>
        <w:t xml:space="preserve"> ze zm.)</w:t>
      </w:r>
      <w:r w:rsidRPr="00E5363C">
        <w:rPr>
          <w:rFonts w:ascii="Times New Roman" w:hAnsi="Times New Roman" w:cs="Times New Roman"/>
          <w:sz w:val="24"/>
          <w:szCs w:val="24"/>
        </w:rPr>
        <w:t xml:space="preserve"> wystawiane są upomnienia oraz tytuły wykonawcze</w:t>
      </w:r>
      <w:r w:rsidR="00372C2B">
        <w:rPr>
          <w:rFonts w:ascii="Times New Roman" w:hAnsi="Times New Roman" w:cs="Times New Roman"/>
          <w:sz w:val="24"/>
          <w:szCs w:val="24"/>
        </w:rPr>
        <w:t>,</w:t>
      </w:r>
      <w:r w:rsidRPr="00E5363C">
        <w:rPr>
          <w:rFonts w:ascii="Times New Roman" w:hAnsi="Times New Roman" w:cs="Times New Roman"/>
          <w:sz w:val="24"/>
          <w:szCs w:val="24"/>
        </w:rPr>
        <w:t xml:space="preserve"> a następnie naliczane są dodatkowe koszty egzekucyjne.</w:t>
      </w:r>
      <w:r w:rsidR="00372C2B">
        <w:rPr>
          <w:rFonts w:ascii="Times New Roman" w:hAnsi="Times New Roman" w:cs="Times New Roman"/>
          <w:sz w:val="24"/>
          <w:szCs w:val="24"/>
        </w:rPr>
        <w:t xml:space="preserve"> Wobec dłużników prowadzone jest postępowanie windykacyjne mające na celu wyegzekwowanie należnych opłat.</w:t>
      </w:r>
    </w:p>
    <w:p w:rsidR="00E5363C" w:rsidRDefault="00E5363C" w:rsidP="00E5363C">
      <w:pPr>
        <w:spacing w:after="0"/>
        <w:jc w:val="both"/>
        <w:rPr>
          <w:rFonts w:ascii="Times New Roman" w:hAnsi="Times New Roman" w:cs="Times New Roman"/>
          <w:sz w:val="24"/>
          <w:szCs w:val="24"/>
        </w:rPr>
      </w:pPr>
    </w:p>
    <w:p w:rsidR="00E5363C" w:rsidRDefault="00E5363C" w:rsidP="00E5363C">
      <w:pPr>
        <w:pStyle w:val="Default"/>
        <w:jc w:val="center"/>
      </w:pPr>
    </w:p>
    <w:p w:rsidR="00FF4878" w:rsidRDefault="00FF4878" w:rsidP="00E5363C">
      <w:pPr>
        <w:pStyle w:val="Default"/>
        <w:jc w:val="center"/>
      </w:pPr>
    </w:p>
    <w:p w:rsidR="003E1C8D" w:rsidRDefault="003E1C8D" w:rsidP="00E5363C">
      <w:pPr>
        <w:pStyle w:val="Default"/>
        <w:jc w:val="center"/>
      </w:pPr>
    </w:p>
    <w:p w:rsidR="00FF4878" w:rsidRPr="00E5363C" w:rsidRDefault="00FF4878" w:rsidP="00A43806">
      <w:pPr>
        <w:pStyle w:val="Default"/>
      </w:pPr>
    </w:p>
    <w:p w:rsidR="00E5363C" w:rsidRPr="00E5363C" w:rsidRDefault="00E5363C" w:rsidP="00E5363C">
      <w:pPr>
        <w:pStyle w:val="Default"/>
        <w:jc w:val="center"/>
      </w:pPr>
      <w:r w:rsidRPr="00E5363C">
        <w:rPr>
          <w:b/>
          <w:bCs/>
        </w:rPr>
        <w:lastRenderedPageBreak/>
        <w:t>PODSUMOWANIE I WNIOSKI</w:t>
      </w:r>
    </w:p>
    <w:p w:rsidR="00E5363C" w:rsidRDefault="00E5363C" w:rsidP="00E5363C">
      <w:pPr>
        <w:spacing w:after="0"/>
        <w:jc w:val="both"/>
        <w:rPr>
          <w:rFonts w:ascii="Times New Roman" w:hAnsi="Times New Roman" w:cs="Times New Roman"/>
          <w:sz w:val="24"/>
          <w:szCs w:val="24"/>
        </w:rPr>
      </w:pPr>
    </w:p>
    <w:p w:rsidR="00067B0A" w:rsidRDefault="00666E0F" w:rsidP="00923731">
      <w:pPr>
        <w:pStyle w:val="Default"/>
        <w:spacing w:line="276" w:lineRule="auto"/>
        <w:jc w:val="both"/>
      </w:pPr>
      <w:r>
        <w:t>Zgodnie z art. 3 ust. 2 pkt</w:t>
      </w:r>
      <w:r w:rsidR="00E5363C" w:rsidRPr="00E5363C">
        <w:t xml:space="preserve"> 10 ustawy z dnia 13 września 1996 r. o utrzymaniu czystości </w:t>
      </w:r>
      <w:r w:rsidR="00E5363C" w:rsidRPr="00E5363C">
        <w:br/>
        <w:t xml:space="preserve">i porządku w </w:t>
      </w:r>
      <w:r w:rsidR="00E5363C" w:rsidRPr="00FF4878">
        <w:rPr>
          <w:color w:val="auto"/>
        </w:rPr>
        <w:t>gminach (Dz. U. z 201</w:t>
      </w:r>
      <w:r w:rsidR="00FF4878" w:rsidRPr="00FF4878">
        <w:rPr>
          <w:color w:val="auto"/>
        </w:rPr>
        <w:t>9</w:t>
      </w:r>
      <w:r w:rsidR="00E5363C" w:rsidRPr="00FF4878">
        <w:rPr>
          <w:color w:val="auto"/>
        </w:rPr>
        <w:t xml:space="preserve"> r. poz. </w:t>
      </w:r>
      <w:r w:rsidR="00FF4878" w:rsidRPr="00FF4878">
        <w:rPr>
          <w:color w:val="auto"/>
        </w:rPr>
        <w:t>2010</w:t>
      </w:r>
      <w:r w:rsidR="00E5363C" w:rsidRPr="00FF4878">
        <w:rPr>
          <w:color w:val="auto"/>
        </w:rPr>
        <w:t xml:space="preserve"> ze zm.)</w:t>
      </w:r>
      <w:r w:rsidR="00E5363C" w:rsidRPr="00E5363C">
        <w:t xml:space="preserve"> gminy</w:t>
      </w:r>
      <w:r>
        <w:t xml:space="preserve"> mają obowiązek dokonywać</w:t>
      </w:r>
      <w:r w:rsidR="00E5363C" w:rsidRPr="00E5363C">
        <w:t xml:space="preserve"> corocznej analizy stanu gospodarki odpadami komunalnymi, w celu weryfikacji możliwości technicznych i organizacyjnych gminy w zakresie gospodarowania odpadami komunalnymi. Analiza ta powinna zweryfikować w szczególności możliwości</w:t>
      </w:r>
      <w:r w:rsidR="003E1C8D">
        <w:t xml:space="preserve">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potrzeby inwestycyjne związane </w:t>
      </w:r>
    </w:p>
    <w:p w:rsidR="00E5363C" w:rsidRPr="003E1C8D" w:rsidRDefault="003E1C8D" w:rsidP="00923731">
      <w:pPr>
        <w:pStyle w:val="Default"/>
        <w:spacing w:line="276" w:lineRule="auto"/>
        <w:jc w:val="both"/>
        <w:rPr>
          <w:color w:val="00B050"/>
        </w:rPr>
      </w:pPr>
      <w:r>
        <w:t xml:space="preserve">z gospodarowaniem odpadami komunalnymi, koszty poniesione w związku z odbieraniem, odzyskiem, recyklingiem i unieszkodliwianiem odpadów komunalnych w podziale na wpływy, wydatki i nadwyżki z opłat za gospodarowanie odpadami komunalnymi, liczbę mieszkańców oraz liczbę złożonych deklaracji, ilość zebranych oraz wytworzonych odpadów komunalnych na terenie gminy Białogard w roku 2019 r.,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 </w:t>
      </w:r>
      <w:r w:rsidRPr="00F02332">
        <w:rPr>
          <w:color w:val="auto"/>
        </w:rPr>
        <w:t>liczbę właścicieli nieruchomości, którzy nie zawarli umowy</w:t>
      </w:r>
      <w:r w:rsidRPr="003E1C8D">
        <w:rPr>
          <w:color w:val="00B050"/>
        </w:rPr>
        <w:t>.</w:t>
      </w:r>
      <w:r>
        <w:t>osiągnięte poziomy recyklingu, przygotowania do ponownego użycia i odzysku poszczególnych frakcji odpadów w 2019  roku</w:t>
      </w:r>
      <w:r w:rsidR="00923731">
        <w:t>.</w:t>
      </w:r>
    </w:p>
    <w:p w:rsidR="00E5363C" w:rsidRDefault="00E5363C" w:rsidP="00923731">
      <w:pPr>
        <w:pStyle w:val="Default"/>
        <w:spacing w:line="276" w:lineRule="auto"/>
        <w:jc w:val="both"/>
      </w:pPr>
      <w:r w:rsidRPr="00E5363C">
        <w:t xml:space="preserve">Analiza ma dostarczyć niezbędnych informacji dla stworzenia efektywnego systemu gospodarki odpadami komunalnymi. </w:t>
      </w:r>
    </w:p>
    <w:p w:rsidR="00537F34" w:rsidRDefault="00537F34" w:rsidP="00E5363C">
      <w:pPr>
        <w:pStyle w:val="Default"/>
        <w:spacing w:line="276" w:lineRule="auto"/>
        <w:jc w:val="both"/>
      </w:pPr>
    </w:p>
    <w:p w:rsidR="00ED0F58" w:rsidRPr="00E5363C" w:rsidRDefault="00ED0F58" w:rsidP="00E5363C">
      <w:pPr>
        <w:pStyle w:val="Default"/>
        <w:spacing w:line="276" w:lineRule="auto"/>
        <w:jc w:val="both"/>
      </w:pPr>
    </w:p>
    <w:p w:rsidR="00E5363C" w:rsidRPr="00E5363C" w:rsidRDefault="00E5363C" w:rsidP="00E5363C">
      <w:pPr>
        <w:pStyle w:val="Default"/>
        <w:spacing w:line="276" w:lineRule="auto"/>
        <w:jc w:val="both"/>
      </w:pPr>
      <w:r w:rsidRPr="00E5363C">
        <w:t>Przeprowadzona analiza systemu gospodarki odpadami komu</w:t>
      </w:r>
      <w:r>
        <w:t>nalnymi na terenie gminy Białogard</w:t>
      </w:r>
      <w:r w:rsidRPr="00E5363C">
        <w:t xml:space="preserve"> za rok 201</w:t>
      </w:r>
      <w:r w:rsidR="0076129F">
        <w:t>9</w:t>
      </w:r>
      <w:r w:rsidRPr="00E5363C">
        <w:t xml:space="preserve"> prowadzi do następujących wniosków: </w:t>
      </w:r>
    </w:p>
    <w:p w:rsidR="00E5363C" w:rsidRPr="00E5363C" w:rsidRDefault="00E5363C" w:rsidP="00E5363C">
      <w:pPr>
        <w:pStyle w:val="Default"/>
        <w:numPr>
          <w:ilvl w:val="0"/>
          <w:numId w:val="18"/>
        </w:numPr>
        <w:spacing w:line="276" w:lineRule="auto"/>
        <w:jc w:val="both"/>
      </w:pPr>
      <w:r w:rsidRPr="00E5363C">
        <w:t xml:space="preserve"> system gospodarowania odpadami komunalnymi w gminie </w:t>
      </w:r>
      <w:r>
        <w:t xml:space="preserve">Białogard </w:t>
      </w:r>
      <w:r w:rsidRPr="00E5363C">
        <w:t xml:space="preserve">jest kontynuowany </w:t>
      </w:r>
      <w:r w:rsidR="00715784">
        <w:t>w sposób prawidłowy zgodny z wymienionymi w pkt 4 aktami prawa oraz wytycznymi „Planu Gospodarki Odpadami dla Województwa Zachodniopomorskiego”;</w:t>
      </w:r>
    </w:p>
    <w:p w:rsidR="00715784" w:rsidRDefault="00E5363C" w:rsidP="00E5363C">
      <w:pPr>
        <w:pStyle w:val="Default"/>
        <w:numPr>
          <w:ilvl w:val="0"/>
          <w:numId w:val="18"/>
        </w:numPr>
        <w:spacing w:line="276" w:lineRule="auto"/>
        <w:jc w:val="both"/>
      </w:pPr>
      <w:r w:rsidRPr="00E5363C">
        <w:t xml:space="preserve"> systemem zostały objęte nieruchomości zamieszkałe oraz te</w:t>
      </w:r>
      <w:r>
        <w:t>,</w:t>
      </w:r>
      <w:r w:rsidRPr="00E5363C">
        <w:t xml:space="preserve"> na których nie zamieszkują mieszkańcy, a powstają odpady komunalne; </w:t>
      </w:r>
    </w:p>
    <w:p w:rsidR="00F13D68" w:rsidRDefault="00F13D68" w:rsidP="00537F34">
      <w:pPr>
        <w:pStyle w:val="Default"/>
        <w:numPr>
          <w:ilvl w:val="0"/>
          <w:numId w:val="18"/>
        </w:numPr>
        <w:spacing w:line="276" w:lineRule="auto"/>
        <w:jc w:val="both"/>
      </w:pPr>
      <w:r>
        <w:t>n</w:t>
      </w:r>
      <w:r w:rsidR="00715784">
        <w:t>adzorowano gospodarowanie odpadami komunalnymi i realizację zadań powierzonych podmiotom odbierającym odpady komunalne od właścicieli nieruch</w:t>
      </w:r>
      <w:r>
        <w:t>o</w:t>
      </w:r>
      <w:r w:rsidR="00715784">
        <w:t>mości</w:t>
      </w:r>
      <w:r>
        <w:t>;</w:t>
      </w:r>
    </w:p>
    <w:p w:rsidR="00F13D68" w:rsidRDefault="00F13D68" w:rsidP="00537F34">
      <w:pPr>
        <w:pStyle w:val="Default"/>
        <w:numPr>
          <w:ilvl w:val="0"/>
          <w:numId w:val="18"/>
        </w:numPr>
        <w:spacing w:line="276" w:lineRule="auto"/>
        <w:jc w:val="both"/>
      </w:pPr>
      <w:r>
        <w:t>prowadzono edukację ekologiczną;</w:t>
      </w:r>
    </w:p>
    <w:p w:rsidR="00F13D68" w:rsidRDefault="00F13D68" w:rsidP="00537F34">
      <w:pPr>
        <w:pStyle w:val="Default"/>
        <w:numPr>
          <w:ilvl w:val="0"/>
          <w:numId w:val="18"/>
        </w:numPr>
        <w:spacing w:line="276" w:lineRule="auto"/>
        <w:jc w:val="both"/>
      </w:pPr>
      <w:r>
        <w:t>nie stwierdzono potrzeb inwestycyjnych mających na celu poprawę funkcjonowania systemu gospodarowania odpadami komunalnymi</w:t>
      </w:r>
      <w:r w:rsidR="00923731">
        <w:t>;</w:t>
      </w:r>
    </w:p>
    <w:p w:rsidR="0095774D" w:rsidRDefault="00F13D68" w:rsidP="00537F34">
      <w:pPr>
        <w:pStyle w:val="Default"/>
        <w:numPr>
          <w:ilvl w:val="0"/>
          <w:numId w:val="18"/>
        </w:numPr>
        <w:spacing w:line="276" w:lineRule="auto"/>
        <w:jc w:val="both"/>
      </w:pPr>
      <w:r>
        <w:t>udostępniono w środkach masowego przekazu oraz na stronie internetowej informacje dot. funkcjonowania systemu gospodarowania odpada</w:t>
      </w:r>
      <w:r w:rsidR="0095774D">
        <w:t xml:space="preserve">mi komunalnymi na terenie </w:t>
      </w:r>
      <w:r w:rsidR="00923731">
        <w:t>g</w:t>
      </w:r>
      <w:r w:rsidR="0095774D">
        <w:t>miny;</w:t>
      </w:r>
    </w:p>
    <w:p w:rsidR="00537F34" w:rsidRDefault="00507521" w:rsidP="00923731">
      <w:pPr>
        <w:pStyle w:val="Default"/>
        <w:numPr>
          <w:ilvl w:val="0"/>
          <w:numId w:val="18"/>
        </w:numPr>
        <w:spacing w:line="276" w:lineRule="auto"/>
        <w:jc w:val="both"/>
      </w:pPr>
      <w:r>
        <w:t>o</w:t>
      </w:r>
      <w:r w:rsidR="0095774D">
        <w:t>dpady odbierane były przez przedsiębiorcę wyłonionego w drodze przetargu.</w:t>
      </w:r>
    </w:p>
    <w:p w:rsidR="00D833A5" w:rsidRDefault="00F13D68" w:rsidP="00537F34">
      <w:pPr>
        <w:pStyle w:val="Default"/>
        <w:spacing w:line="276" w:lineRule="auto"/>
        <w:jc w:val="both"/>
      </w:pPr>
      <w:r>
        <w:lastRenderedPageBreak/>
        <w:t>W 201</w:t>
      </w:r>
      <w:r w:rsidR="0076129F">
        <w:t>9</w:t>
      </w:r>
      <w:r>
        <w:t xml:space="preserve"> roku w </w:t>
      </w:r>
      <w:r w:rsidR="00923731">
        <w:t>g</w:t>
      </w:r>
      <w:r>
        <w:t>minie Białogard system gospodarowania odpadami komunalnymi został zorganizowany poprawnie i działał właściwie.</w:t>
      </w:r>
      <w:r w:rsidR="00507521">
        <w:t xml:space="preserve"> Zwiększył się procent osób, które zadeklarowały selektywną zbiórkę odpadów komunalnych. Celem priorytetowym jest uświadamianie mieszkańcom gminy konieczności ograniczenia ilości wytwarzanych odpadów komunalnych, a także racjonalnego sortowania odpadów komunalnych w celu osiągnięcia określonych przez Unię Europejską poziomów odzysku i recyklingu. A zatem w celu zwiększenia osiąganych na terenie gminy Białogard tych poziomów należy: </w:t>
      </w:r>
    </w:p>
    <w:p w:rsidR="00507521" w:rsidRDefault="00507521" w:rsidP="00507521">
      <w:pPr>
        <w:pStyle w:val="Default"/>
        <w:numPr>
          <w:ilvl w:val="0"/>
          <w:numId w:val="18"/>
        </w:numPr>
        <w:spacing w:line="276" w:lineRule="auto"/>
        <w:jc w:val="both"/>
      </w:pPr>
      <w:r>
        <w:t>kontynuować działania informacyjne i edukacyjne o sposobach i celu segregacji odpadó</w:t>
      </w:r>
      <w:r w:rsidR="00923731">
        <w:t>w</w:t>
      </w:r>
      <w:r>
        <w:t xml:space="preserve"> w gminie, w szczególności wśród mieszkańców zabudowy wielorodzinnej</w:t>
      </w:r>
      <w:r w:rsidR="00923731">
        <w:t>;</w:t>
      </w:r>
    </w:p>
    <w:p w:rsidR="00923731" w:rsidRDefault="00923731" w:rsidP="00923731">
      <w:pPr>
        <w:pStyle w:val="Default"/>
        <w:numPr>
          <w:ilvl w:val="0"/>
          <w:numId w:val="18"/>
        </w:numPr>
        <w:spacing w:line="276" w:lineRule="auto"/>
        <w:jc w:val="both"/>
      </w:pPr>
      <w:r>
        <w:t>p</w:t>
      </w:r>
      <w:r w:rsidR="00507521">
        <w:t>rowadzić systema</w:t>
      </w:r>
      <w:r>
        <w:t>t</w:t>
      </w:r>
      <w:r w:rsidR="00507521">
        <w:t xml:space="preserve">yczne zajęcia edukacyjne </w:t>
      </w:r>
      <w:r w:rsidR="00372C2B">
        <w:t xml:space="preserve">w placówkach oświatowych dla dzieci </w:t>
      </w:r>
    </w:p>
    <w:p w:rsidR="00923731" w:rsidRDefault="00372C2B" w:rsidP="00923731">
      <w:pPr>
        <w:pStyle w:val="Default"/>
        <w:spacing w:line="276" w:lineRule="auto"/>
        <w:ind w:left="720"/>
        <w:jc w:val="both"/>
      </w:pPr>
      <w:r>
        <w:t>i młodzieży, podczas których będzie przekazywana i utrwalana wiedza o spos</w:t>
      </w:r>
      <w:r w:rsidR="00923731">
        <w:t>o</w:t>
      </w:r>
      <w:r>
        <w:t>bie</w:t>
      </w:r>
    </w:p>
    <w:p w:rsidR="00507521" w:rsidRDefault="00372C2B" w:rsidP="00923731">
      <w:pPr>
        <w:pStyle w:val="Default"/>
        <w:spacing w:line="276" w:lineRule="auto"/>
        <w:ind w:left="720"/>
        <w:jc w:val="both"/>
      </w:pPr>
      <w:r>
        <w:t>i korzyściach płynących z segregacji odpa</w:t>
      </w:r>
      <w:r w:rsidR="00923731">
        <w:t>dów</w:t>
      </w:r>
      <w:r>
        <w:t xml:space="preserve"> czy ponownego wykorzystania przedmio</w:t>
      </w:r>
      <w:r w:rsidR="00923731">
        <w:t>tów;</w:t>
      </w:r>
    </w:p>
    <w:p w:rsidR="00372C2B" w:rsidRDefault="00923731" w:rsidP="00507521">
      <w:pPr>
        <w:pStyle w:val="Default"/>
        <w:numPr>
          <w:ilvl w:val="0"/>
          <w:numId w:val="18"/>
        </w:numPr>
        <w:spacing w:line="276" w:lineRule="auto"/>
        <w:jc w:val="both"/>
      </w:pPr>
      <w:r>
        <w:t>p</w:t>
      </w:r>
      <w:r w:rsidR="00372C2B">
        <w:t>rowadzić akcję kontrolne na nieruch</w:t>
      </w:r>
      <w:r>
        <w:t>o</w:t>
      </w:r>
      <w:r w:rsidR="00372C2B">
        <w:t>mościach wielorodzinnych i pozostałych na terenie gminy Białogard.</w:t>
      </w:r>
    </w:p>
    <w:p w:rsidR="00372C2B" w:rsidRDefault="00372C2B" w:rsidP="00372C2B">
      <w:pPr>
        <w:pStyle w:val="Default"/>
        <w:spacing w:line="276" w:lineRule="auto"/>
        <w:jc w:val="both"/>
      </w:pPr>
    </w:p>
    <w:p w:rsidR="00F13D68" w:rsidRDefault="00F13D68" w:rsidP="00E5363C">
      <w:pPr>
        <w:pStyle w:val="Default"/>
        <w:spacing w:line="276" w:lineRule="auto"/>
        <w:jc w:val="both"/>
      </w:pPr>
    </w:p>
    <w:p w:rsidR="00D833A5" w:rsidRDefault="00D833A5" w:rsidP="00E5363C">
      <w:pPr>
        <w:pStyle w:val="Default"/>
        <w:spacing w:line="276" w:lineRule="auto"/>
        <w:jc w:val="both"/>
      </w:pPr>
    </w:p>
    <w:p w:rsidR="00D833A5" w:rsidRDefault="006F1881" w:rsidP="00E5363C">
      <w:pPr>
        <w:pStyle w:val="Default"/>
        <w:spacing w:line="276" w:lineRule="auto"/>
        <w:jc w:val="both"/>
      </w:pPr>
      <w:r>
        <w:t>*</w:t>
      </w:r>
      <w:r w:rsidR="00D833A5" w:rsidRPr="006F1881">
        <w:rPr>
          <w:b/>
        </w:rPr>
        <w:t>Opis wymienionych procesów odzysku i unieszkodliwiania</w:t>
      </w:r>
      <w:r w:rsidR="00D833A5">
        <w:t>:</w:t>
      </w:r>
    </w:p>
    <w:p w:rsidR="005F76CD" w:rsidRDefault="005F76CD" w:rsidP="005F76CD">
      <w:pPr>
        <w:pStyle w:val="Default"/>
        <w:jc w:val="both"/>
      </w:pPr>
      <w:r>
        <w:t>R1 – Wykorzystanie głównie jako paliwa lub innego środka wytwarzania energii.</w:t>
      </w:r>
    </w:p>
    <w:p w:rsidR="005F76CD" w:rsidRDefault="005F76CD" w:rsidP="005F76CD">
      <w:pPr>
        <w:pStyle w:val="Default"/>
        <w:jc w:val="both"/>
      </w:pPr>
      <w:r>
        <w:t>R3 – Recykling lub regeneracja substancji organicznych, które nie są stosowane jako rozpuszczalnik ( w tym kompostowanie i inne biologiczne procesy przekształcania).</w:t>
      </w:r>
    </w:p>
    <w:p w:rsidR="005F76CD" w:rsidRDefault="005F76CD" w:rsidP="005F76CD">
      <w:pPr>
        <w:pStyle w:val="Default"/>
        <w:jc w:val="both"/>
      </w:pPr>
      <w:r>
        <w:t>R5 - Recykling lub odzysk innych materiałów nieorganicznych.</w:t>
      </w:r>
    </w:p>
    <w:p w:rsidR="005F76CD" w:rsidRDefault="005F76CD" w:rsidP="005F76CD">
      <w:pPr>
        <w:pStyle w:val="Default"/>
        <w:jc w:val="both"/>
      </w:pPr>
      <w:r>
        <w:t xml:space="preserve">R12 – Wymiana odpadów w celu poddania ich procesom odzysku. </w:t>
      </w:r>
    </w:p>
    <w:p w:rsidR="005F76CD" w:rsidRDefault="005F76CD" w:rsidP="005F76CD">
      <w:pPr>
        <w:pStyle w:val="Default"/>
        <w:jc w:val="both"/>
      </w:pPr>
      <w:r>
        <w:t>R11 -  Wykorzystanie odpadów uzyskanych w wyniku któregokolwiek z procesów wymienionych w pozycji R1 – R10.</w:t>
      </w:r>
    </w:p>
    <w:p w:rsidR="0054210A" w:rsidRDefault="005F76CD" w:rsidP="005F76CD">
      <w:pPr>
        <w:pStyle w:val="Default"/>
        <w:spacing w:line="276" w:lineRule="auto"/>
        <w:jc w:val="both"/>
      </w:pPr>
      <w:r>
        <w:t xml:space="preserve">D5 -  Składowanie na składowiskach w sposób celowo zaprojektowany ( np. umieszczanie </w:t>
      </w:r>
    </w:p>
    <w:p w:rsidR="000B3FF2" w:rsidRPr="00E5363C" w:rsidRDefault="005F76CD" w:rsidP="005F76CD">
      <w:pPr>
        <w:pStyle w:val="Default"/>
        <w:spacing w:line="276" w:lineRule="auto"/>
        <w:jc w:val="both"/>
      </w:pPr>
      <w:r>
        <w:t>w uszczelnionych oddzielnych komorach, przykrytych i izolowanych od siebie wzajemnie i od środowiska itd.)</w:t>
      </w:r>
    </w:p>
    <w:p w:rsidR="00E5363C" w:rsidRDefault="00E5363C" w:rsidP="00E5363C">
      <w:pPr>
        <w:spacing w:after="0"/>
        <w:jc w:val="both"/>
        <w:rPr>
          <w:rFonts w:ascii="Times New Roman" w:hAnsi="Times New Roman" w:cs="Times New Roman"/>
          <w:sz w:val="24"/>
          <w:szCs w:val="24"/>
        </w:rPr>
      </w:pPr>
    </w:p>
    <w:p w:rsidR="00E5363C" w:rsidRDefault="00E5363C" w:rsidP="00E5363C">
      <w:pPr>
        <w:spacing w:after="0"/>
        <w:jc w:val="both"/>
        <w:rPr>
          <w:rFonts w:ascii="Times New Roman" w:hAnsi="Times New Roman" w:cs="Times New Roman"/>
          <w:sz w:val="24"/>
          <w:szCs w:val="24"/>
        </w:rPr>
      </w:pPr>
    </w:p>
    <w:p w:rsidR="00E5363C" w:rsidRDefault="00E5363C" w:rsidP="00E5363C">
      <w:pPr>
        <w:spacing w:after="0"/>
        <w:jc w:val="both"/>
        <w:rPr>
          <w:rFonts w:ascii="Times New Roman" w:hAnsi="Times New Roman" w:cs="Times New Roman"/>
          <w:sz w:val="24"/>
          <w:szCs w:val="24"/>
        </w:rPr>
      </w:pPr>
    </w:p>
    <w:p w:rsidR="00E5363C" w:rsidRPr="00E5363C" w:rsidRDefault="00E5363C" w:rsidP="00E5363C">
      <w:pPr>
        <w:spacing w:after="0"/>
        <w:jc w:val="both"/>
        <w:rPr>
          <w:rFonts w:ascii="Times New Roman" w:hAnsi="Times New Roman" w:cs="Times New Roman"/>
          <w:b/>
          <w:sz w:val="24"/>
          <w:szCs w:val="24"/>
        </w:rPr>
      </w:pPr>
    </w:p>
    <w:sectPr w:rsidR="00E5363C" w:rsidRPr="00E5363C" w:rsidSect="00A94941">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A1" w:rsidRDefault="00427FA1" w:rsidP="00D30B5E">
      <w:pPr>
        <w:spacing w:after="0" w:line="240" w:lineRule="auto"/>
      </w:pPr>
      <w:r>
        <w:separator/>
      </w:r>
    </w:p>
  </w:endnote>
  <w:endnote w:type="continuationSeparator" w:id="1">
    <w:p w:rsidR="00427FA1" w:rsidRDefault="00427FA1" w:rsidP="00D30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893221"/>
      <w:docPartObj>
        <w:docPartGallery w:val="Page Numbers (Bottom of Page)"/>
        <w:docPartUnique/>
      </w:docPartObj>
    </w:sdtPr>
    <w:sdtContent>
      <w:p w:rsidR="00FE5196" w:rsidRDefault="006B2A5C">
        <w:pPr>
          <w:pStyle w:val="Stopka"/>
          <w:jc w:val="right"/>
        </w:pPr>
        <w:fldSimple w:instr=" PAGE   \* MERGEFORMAT ">
          <w:r w:rsidR="00966BAB">
            <w:rPr>
              <w:noProof/>
            </w:rPr>
            <w:t>10</w:t>
          </w:r>
        </w:fldSimple>
      </w:p>
    </w:sdtContent>
  </w:sdt>
  <w:p w:rsidR="00FE5196" w:rsidRDefault="00FE51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A1" w:rsidRDefault="00427FA1" w:rsidP="00D30B5E">
      <w:pPr>
        <w:spacing w:after="0" w:line="240" w:lineRule="auto"/>
      </w:pPr>
      <w:r>
        <w:separator/>
      </w:r>
    </w:p>
  </w:footnote>
  <w:footnote w:type="continuationSeparator" w:id="1">
    <w:p w:rsidR="00427FA1" w:rsidRDefault="00427FA1" w:rsidP="00D30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B2D"/>
    <w:multiLevelType w:val="hybridMultilevel"/>
    <w:tmpl w:val="682CD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E250A"/>
    <w:multiLevelType w:val="hybridMultilevel"/>
    <w:tmpl w:val="B9A6B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D5666"/>
    <w:multiLevelType w:val="hybridMultilevel"/>
    <w:tmpl w:val="0C683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B05B83"/>
    <w:multiLevelType w:val="hybridMultilevel"/>
    <w:tmpl w:val="75525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DC1A08"/>
    <w:multiLevelType w:val="hybridMultilevel"/>
    <w:tmpl w:val="52586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431737"/>
    <w:multiLevelType w:val="hybridMultilevel"/>
    <w:tmpl w:val="36DA9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C87558"/>
    <w:multiLevelType w:val="hybridMultilevel"/>
    <w:tmpl w:val="0C683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AC4D2D"/>
    <w:multiLevelType w:val="hybridMultilevel"/>
    <w:tmpl w:val="BE125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284E49"/>
    <w:multiLevelType w:val="hybridMultilevel"/>
    <w:tmpl w:val="F2F42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655C91"/>
    <w:multiLevelType w:val="hybridMultilevel"/>
    <w:tmpl w:val="C090DDE6"/>
    <w:lvl w:ilvl="0" w:tplc="FB3E295A">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934BD4"/>
    <w:multiLevelType w:val="hybridMultilevel"/>
    <w:tmpl w:val="AB9053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7B709E2"/>
    <w:multiLevelType w:val="hybridMultilevel"/>
    <w:tmpl w:val="AD066E76"/>
    <w:lvl w:ilvl="0" w:tplc="D9D69C24">
      <w:start w:val="241"/>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C75C37"/>
    <w:multiLevelType w:val="hybridMultilevel"/>
    <w:tmpl w:val="D4380F62"/>
    <w:lvl w:ilvl="0" w:tplc="4F34DE68">
      <w:start w:val="2"/>
      <w:numFmt w:val="bullet"/>
      <w:lvlText w:val=""/>
      <w:lvlJc w:val="left"/>
      <w:pPr>
        <w:ind w:left="720" w:hanging="360"/>
      </w:pPr>
      <w:rPr>
        <w:rFonts w:ascii="Symbol" w:eastAsiaTheme="minorHAnsi" w:hAnsi="Symbol" w:cs="Times New Roman" w:hint="default"/>
        <w:b/>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8921D9A"/>
    <w:multiLevelType w:val="hybridMultilevel"/>
    <w:tmpl w:val="3384B694"/>
    <w:lvl w:ilvl="0" w:tplc="EA6E2300">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1A51D4"/>
    <w:multiLevelType w:val="hybridMultilevel"/>
    <w:tmpl w:val="DF402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0B34F1"/>
    <w:multiLevelType w:val="hybridMultilevel"/>
    <w:tmpl w:val="BE2ACF0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260AA6"/>
    <w:multiLevelType w:val="hybridMultilevel"/>
    <w:tmpl w:val="C9600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9A5877"/>
    <w:multiLevelType w:val="hybridMultilevel"/>
    <w:tmpl w:val="BBD2F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703DE9"/>
    <w:multiLevelType w:val="hybridMultilevel"/>
    <w:tmpl w:val="7A5EE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694B03"/>
    <w:multiLevelType w:val="hybridMultilevel"/>
    <w:tmpl w:val="41EA4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E82320"/>
    <w:multiLevelType w:val="hybridMultilevel"/>
    <w:tmpl w:val="611A7F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0"/>
  </w:num>
  <w:num w:numId="5">
    <w:abstractNumId w:val="17"/>
  </w:num>
  <w:num w:numId="6">
    <w:abstractNumId w:val="15"/>
  </w:num>
  <w:num w:numId="7">
    <w:abstractNumId w:val="1"/>
  </w:num>
  <w:num w:numId="8">
    <w:abstractNumId w:val="9"/>
  </w:num>
  <w:num w:numId="9">
    <w:abstractNumId w:val="3"/>
  </w:num>
  <w:num w:numId="10">
    <w:abstractNumId w:val="18"/>
  </w:num>
  <w:num w:numId="11">
    <w:abstractNumId w:val="19"/>
  </w:num>
  <w:num w:numId="12">
    <w:abstractNumId w:val="12"/>
  </w:num>
  <w:num w:numId="13">
    <w:abstractNumId w:val="8"/>
  </w:num>
  <w:num w:numId="14">
    <w:abstractNumId w:val="10"/>
  </w:num>
  <w:num w:numId="15">
    <w:abstractNumId w:val="20"/>
  </w:num>
  <w:num w:numId="16">
    <w:abstractNumId w:val="5"/>
  </w:num>
  <w:num w:numId="17">
    <w:abstractNumId w:val="13"/>
  </w:num>
  <w:num w:numId="18">
    <w:abstractNumId w:val="11"/>
  </w:num>
  <w:num w:numId="19">
    <w:abstractNumId w:val="4"/>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30B5E"/>
    <w:rsid w:val="00001BFC"/>
    <w:rsid w:val="00001DA9"/>
    <w:rsid w:val="00004EC2"/>
    <w:rsid w:val="0000523B"/>
    <w:rsid w:val="000319A0"/>
    <w:rsid w:val="00033009"/>
    <w:rsid w:val="00042A3B"/>
    <w:rsid w:val="00067B0A"/>
    <w:rsid w:val="00070C32"/>
    <w:rsid w:val="0007459A"/>
    <w:rsid w:val="0009329D"/>
    <w:rsid w:val="000945CE"/>
    <w:rsid w:val="000A2719"/>
    <w:rsid w:val="000A463B"/>
    <w:rsid w:val="000A4EB4"/>
    <w:rsid w:val="000A7154"/>
    <w:rsid w:val="000B3FF2"/>
    <w:rsid w:val="000B5658"/>
    <w:rsid w:val="000C1995"/>
    <w:rsid w:val="000C3F71"/>
    <w:rsid w:val="00111BFA"/>
    <w:rsid w:val="001218C0"/>
    <w:rsid w:val="001342D5"/>
    <w:rsid w:val="00147ED2"/>
    <w:rsid w:val="0018114F"/>
    <w:rsid w:val="001A44E9"/>
    <w:rsid w:val="001A6711"/>
    <w:rsid w:val="001B0A26"/>
    <w:rsid w:val="001F2B1A"/>
    <w:rsid w:val="001F3DE7"/>
    <w:rsid w:val="001F5C21"/>
    <w:rsid w:val="00203530"/>
    <w:rsid w:val="00224EE0"/>
    <w:rsid w:val="002734A7"/>
    <w:rsid w:val="002810D5"/>
    <w:rsid w:val="00290C02"/>
    <w:rsid w:val="00296AF4"/>
    <w:rsid w:val="002A3007"/>
    <w:rsid w:val="002B21B4"/>
    <w:rsid w:val="002B29DA"/>
    <w:rsid w:val="002B4372"/>
    <w:rsid w:val="002B649B"/>
    <w:rsid w:val="002C7A20"/>
    <w:rsid w:val="002D3BC2"/>
    <w:rsid w:val="003511E4"/>
    <w:rsid w:val="00351EAF"/>
    <w:rsid w:val="00360712"/>
    <w:rsid w:val="00364C2A"/>
    <w:rsid w:val="003725C7"/>
    <w:rsid w:val="00372C2B"/>
    <w:rsid w:val="0037541D"/>
    <w:rsid w:val="003864E8"/>
    <w:rsid w:val="003923D9"/>
    <w:rsid w:val="003A0796"/>
    <w:rsid w:val="003C3F68"/>
    <w:rsid w:val="003D1397"/>
    <w:rsid w:val="003D20D9"/>
    <w:rsid w:val="003E1C8D"/>
    <w:rsid w:val="00414E57"/>
    <w:rsid w:val="0042158A"/>
    <w:rsid w:val="00427FA1"/>
    <w:rsid w:val="004545F7"/>
    <w:rsid w:val="0048612B"/>
    <w:rsid w:val="004867D0"/>
    <w:rsid w:val="00487154"/>
    <w:rsid w:val="004F172D"/>
    <w:rsid w:val="004F216E"/>
    <w:rsid w:val="004F3945"/>
    <w:rsid w:val="00507521"/>
    <w:rsid w:val="00537F34"/>
    <w:rsid w:val="0054210A"/>
    <w:rsid w:val="00544A75"/>
    <w:rsid w:val="0056484D"/>
    <w:rsid w:val="005925D8"/>
    <w:rsid w:val="005C15FF"/>
    <w:rsid w:val="005D05FD"/>
    <w:rsid w:val="005F2178"/>
    <w:rsid w:val="005F76CD"/>
    <w:rsid w:val="00631C50"/>
    <w:rsid w:val="00666E0F"/>
    <w:rsid w:val="006865FF"/>
    <w:rsid w:val="00687AFD"/>
    <w:rsid w:val="00695A72"/>
    <w:rsid w:val="00695CAA"/>
    <w:rsid w:val="006A5FF1"/>
    <w:rsid w:val="006B2A5C"/>
    <w:rsid w:val="006D5770"/>
    <w:rsid w:val="006E6F21"/>
    <w:rsid w:val="006F1881"/>
    <w:rsid w:val="0070418B"/>
    <w:rsid w:val="007066C8"/>
    <w:rsid w:val="00715784"/>
    <w:rsid w:val="007524BC"/>
    <w:rsid w:val="00756549"/>
    <w:rsid w:val="00760409"/>
    <w:rsid w:val="0076129F"/>
    <w:rsid w:val="00764B2E"/>
    <w:rsid w:val="00771DD3"/>
    <w:rsid w:val="00785025"/>
    <w:rsid w:val="00785CD2"/>
    <w:rsid w:val="00795207"/>
    <w:rsid w:val="007A24C9"/>
    <w:rsid w:val="007A7110"/>
    <w:rsid w:val="007A7D7D"/>
    <w:rsid w:val="007C04E1"/>
    <w:rsid w:val="007D5E43"/>
    <w:rsid w:val="00802AEC"/>
    <w:rsid w:val="00810A24"/>
    <w:rsid w:val="00810B11"/>
    <w:rsid w:val="0081338E"/>
    <w:rsid w:val="008559E5"/>
    <w:rsid w:val="00857E38"/>
    <w:rsid w:val="00865271"/>
    <w:rsid w:val="00872869"/>
    <w:rsid w:val="00875B0E"/>
    <w:rsid w:val="008A2DD8"/>
    <w:rsid w:val="008A65B0"/>
    <w:rsid w:val="008C0D77"/>
    <w:rsid w:val="008C1BC5"/>
    <w:rsid w:val="008C6FFE"/>
    <w:rsid w:val="00923731"/>
    <w:rsid w:val="00937C3F"/>
    <w:rsid w:val="0095774D"/>
    <w:rsid w:val="00966BAB"/>
    <w:rsid w:val="0097175C"/>
    <w:rsid w:val="00982346"/>
    <w:rsid w:val="009971F8"/>
    <w:rsid w:val="009B4847"/>
    <w:rsid w:val="009B6B1A"/>
    <w:rsid w:val="009C2DA4"/>
    <w:rsid w:val="009D4563"/>
    <w:rsid w:val="00A16F4D"/>
    <w:rsid w:val="00A24844"/>
    <w:rsid w:val="00A2768D"/>
    <w:rsid w:val="00A31296"/>
    <w:rsid w:val="00A37B59"/>
    <w:rsid w:val="00A43806"/>
    <w:rsid w:val="00A51656"/>
    <w:rsid w:val="00A7204A"/>
    <w:rsid w:val="00A85CBA"/>
    <w:rsid w:val="00A94941"/>
    <w:rsid w:val="00A95D45"/>
    <w:rsid w:val="00AB6C52"/>
    <w:rsid w:val="00AE7611"/>
    <w:rsid w:val="00B0096E"/>
    <w:rsid w:val="00B22FD5"/>
    <w:rsid w:val="00B231C1"/>
    <w:rsid w:val="00B25A35"/>
    <w:rsid w:val="00B26A98"/>
    <w:rsid w:val="00B349CC"/>
    <w:rsid w:val="00B3629E"/>
    <w:rsid w:val="00B60051"/>
    <w:rsid w:val="00B653A2"/>
    <w:rsid w:val="00B71D6E"/>
    <w:rsid w:val="00B87B88"/>
    <w:rsid w:val="00BC22BD"/>
    <w:rsid w:val="00BD5AE7"/>
    <w:rsid w:val="00BF176C"/>
    <w:rsid w:val="00C0649A"/>
    <w:rsid w:val="00C76AEA"/>
    <w:rsid w:val="00C81BF3"/>
    <w:rsid w:val="00CA43D9"/>
    <w:rsid w:val="00CB6D13"/>
    <w:rsid w:val="00CE534D"/>
    <w:rsid w:val="00CF0D23"/>
    <w:rsid w:val="00D05628"/>
    <w:rsid w:val="00D30B5E"/>
    <w:rsid w:val="00D354D0"/>
    <w:rsid w:val="00D42D0F"/>
    <w:rsid w:val="00D67DE4"/>
    <w:rsid w:val="00D833A5"/>
    <w:rsid w:val="00D860F3"/>
    <w:rsid w:val="00DB12BC"/>
    <w:rsid w:val="00DC0C12"/>
    <w:rsid w:val="00DC6D3E"/>
    <w:rsid w:val="00DD653B"/>
    <w:rsid w:val="00DF0A01"/>
    <w:rsid w:val="00DF212F"/>
    <w:rsid w:val="00E03117"/>
    <w:rsid w:val="00E13376"/>
    <w:rsid w:val="00E15B17"/>
    <w:rsid w:val="00E40E61"/>
    <w:rsid w:val="00E5363C"/>
    <w:rsid w:val="00E806B7"/>
    <w:rsid w:val="00E91A5C"/>
    <w:rsid w:val="00EA0AAE"/>
    <w:rsid w:val="00ED0F58"/>
    <w:rsid w:val="00F02332"/>
    <w:rsid w:val="00F12B54"/>
    <w:rsid w:val="00F13D68"/>
    <w:rsid w:val="00F26936"/>
    <w:rsid w:val="00F35AC1"/>
    <w:rsid w:val="00F41859"/>
    <w:rsid w:val="00F506D6"/>
    <w:rsid w:val="00F51434"/>
    <w:rsid w:val="00F73195"/>
    <w:rsid w:val="00F92CAE"/>
    <w:rsid w:val="00F97A44"/>
    <w:rsid w:val="00FE5196"/>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A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B5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30B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B5E"/>
    <w:rPr>
      <w:rFonts w:ascii="Tahoma" w:hAnsi="Tahoma" w:cs="Tahoma"/>
      <w:sz w:val="16"/>
      <w:szCs w:val="16"/>
    </w:rPr>
  </w:style>
  <w:style w:type="paragraph" w:styleId="Nagwek">
    <w:name w:val="header"/>
    <w:basedOn w:val="Normalny"/>
    <w:link w:val="NagwekZnak"/>
    <w:uiPriority w:val="99"/>
    <w:semiHidden/>
    <w:unhideWhenUsed/>
    <w:rsid w:val="00D30B5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0B5E"/>
  </w:style>
  <w:style w:type="paragraph" w:styleId="Stopka">
    <w:name w:val="footer"/>
    <w:basedOn w:val="Normalny"/>
    <w:link w:val="StopkaZnak"/>
    <w:uiPriority w:val="99"/>
    <w:unhideWhenUsed/>
    <w:rsid w:val="00D30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0B5E"/>
  </w:style>
  <w:style w:type="character" w:styleId="Hipercze">
    <w:name w:val="Hyperlink"/>
    <w:basedOn w:val="Domylnaczcionkaakapitu"/>
    <w:uiPriority w:val="99"/>
    <w:semiHidden/>
    <w:unhideWhenUsed/>
    <w:rsid w:val="00360712"/>
    <w:rPr>
      <w:color w:val="0000FF"/>
      <w:u w:val="single"/>
    </w:rPr>
  </w:style>
  <w:style w:type="table" w:styleId="Tabela-Siatka">
    <w:name w:val="Table Grid"/>
    <w:basedOn w:val="Standardowy"/>
    <w:uiPriority w:val="59"/>
    <w:rsid w:val="0004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414E5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F73195"/>
    <w:pPr>
      <w:ind w:left="720"/>
      <w:contextualSpacing/>
    </w:pPr>
  </w:style>
  <w:style w:type="paragraph" w:customStyle="1" w:styleId="Style16">
    <w:name w:val="Style16"/>
    <w:basedOn w:val="Normalny"/>
    <w:uiPriority w:val="99"/>
    <w:rsid w:val="00F12B54"/>
    <w:pPr>
      <w:widowControl w:val="0"/>
      <w:autoSpaceDE w:val="0"/>
      <w:autoSpaceDN w:val="0"/>
      <w:adjustRightInd w:val="0"/>
      <w:spacing w:after="0" w:line="394" w:lineRule="exact"/>
    </w:pPr>
    <w:rPr>
      <w:rFonts w:ascii="Times New Roman" w:hAnsi="Times New Roman" w:cs="Times New Roman"/>
      <w:sz w:val="24"/>
      <w:szCs w:val="24"/>
    </w:rPr>
  </w:style>
  <w:style w:type="paragraph" w:customStyle="1" w:styleId="Style29">
    <w:name w:val="Style29"/>
    <w:basedOn w:val="Normalny"/>
    <w:uiPriority w:val="99"/>
    <w:rsid w:val="00F12B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Normalny"/>
    <w:uiPriority w:val="99"/>
    <w:rsid w:val="00F12B5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1">
    <w:name w:val="Font Style41"/>
    <w:basedOn w:val="Domylnaczcionkaakapitu"/>
    <w:uiPriority w:val="99"/>
    <w:rsid w:val="00F12B54"/>
    <w:rPr>
      <w:rFonts w:ascii="Times New Roman" w:hAnsi="Times New Roman" w:cs="Times New Roman"/>
      <w:sz w:val="20"/>
      <w:szCs w:val="20"/>
    </w:rPr>
  </w:style>
  <w:style w:type="character" w:customStyle="1" w:styleId="FontStyle42">
    <w:name w:val="Font Style42"/>
    <w:basedOn w:val="Domylnaczcionkaakapitu"/>
    <w:uiPriority w:val="99"/>
    <w:rsid w:val="00F12B54"/>
    <w:rPr>
      <w:rFonts w:ascii="Times New Roman" w:hAnsi="Times New Roman" w:cs="Times New Roman"/>
      <w:b/>
      <w:bCs/>
      <w:sz w:val="20"/>
      <w:szCs w:val="20"/>
    </w:rPr>
  </w:style>
  <w:style w:type="table" w:customStyle="1" w:styleId="Tabela-Siatka2">
    <w:name w:val="Tabela - Siatka2"/>
    <w:basedOn w:val="Standardowy"/>
    <w:next w:val="Tabela-Siatka"/>
    <w:uiPriority w:val="59"/>
    <w:rsid w:val="00687AF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7AF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147ED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95A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5A72"/>
    <w:rPr>
      <w:sz w:val="20"/>
      <w:szCs w:val="20"/>
    </w:rPr>
  </w:style>
  <w:style w:type="character" w:styleId="Odwoanieprzypisukocowego">
    <w:name w:val="endnote reference"/>
    <w:basedOn w:val="Domylnaczcionkaakapitu"/>
    <w:uiPriority w:val="99"/>
    <w:semiHidden/>
    <w:unhideWhenUsed/>
    <w:rsid w:val="00695A7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awomiejscowe.pl/UrzadGminyBialogard/document/470852/Uchwa%C5%82a-XLVII_286_2018" TargetMode="External"/><Relationship Id="rId4" Type="http://schemas.openxmlformats.org/officeDocument/2006/relationships/settings" Target="settings.xml"/><Relationship Id="rId9" Type="http://schemas.openxmlformats.org/officeDocument/2006/relationships/hyperlink" Target="http://prawomiejscowe.pl/UrzadGminyBialogard/document/470854/Uchwa%C5%82a-XLVII_287_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333D-2724-4F30-A7AF-D6774EBC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4053</Words>
  <Characters>24324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Gmina Bialogard</Company>
  <LinksUpToDate>false</LinksUpToDate>
  <CharactersWithSpaces>28321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Sandra Jankowska</cp:lastModifiedBy>
  <cp:revision>7</cp:revision>
  <cp:lastPrinted>2020-04-29T11:42:00Z</cp:lastPrinted>
  <dcterms:created xsi:type="dcterms:W3CDTF">2020-11-27T10:48:00Z</dcterms:created>
  <dcterms:modified xsi:type="dcterms:W3CDTF">2020-11-27T13:21:00Z</dcterms:modified>
</cp:coreProperties>
</file>