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AF0" w:rsidRPr="00E22AF0" w:rsidRDefault="002A4D38" w:rsidP="002A4D38">
      <w:pPr>
        <w:widowControl w:val="0"/>
        <w:suppressAutoHyphens/>
        <w:spacing w:after="0" w:line="240" w:lineRule="auto"/>
        <w:jc w:val="both"/>
        <w:rPr>
          <w:rFonts w:ascii="Liberation Serif" w:eastAsia="SimSun" w:hAnsi="Liberation Serif" w:cs="Arial"/>
          <w:sz w:val="18"/>
          <w:szCs w:val="18"/>
          <w:lang w:eastAsia="zh-CN" w:bidi="hi-IN"/>
        </w:rPr>
      </w:pP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D25DD9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  <w:r w:rsidR="00E22AF0">
        <w:rPr>
          <w:rFonts w:ascii="Liberation Serif" w:eastAsia="SimSun" w:hAnsi="Liberation Serif" w:cs="Arial"/>
          <w:sz w:val="24"/>
          <w:szCs w:val="24"/>
          <w:lang w:eastAsia="zh-CN" w:bidi="hi-IN"/>
        </w:rPr>
        <w:tab/>
      </w:r>
    </w:p>
    <w:p w:rsidR="002A4D38" w:rsidRDefault="002A4D38" w:rsidP="00E22AF0">
      <w:pPr>
        <w:widowControl w:val="0"/>
        <w:suppressAutoHyphens/>
        <w:spacing w:after="0" w:line="240" w:lineRule="auto"/>
        <w:ind w:left="2124" w:firstLine="708"/>
        <w:jc w:val="both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  <w:r w:rsidRPr="00C019C8"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  <w:t>Obowiązek informacyjny</w:t>
      </w:r>
    </w:p>
    <w:p w:rsidR="00E22AF0" w:rsidRPr="00C019C8" w:rsidRDefault="00E22AF0" w:rsidP="00E22AF0">
      <w:pPr>
        <w:widowControl w:val="0"/>
        <w:suppressAutoHyphens/>
        <w:spacing w:after="0" w:line="240" w:lineRule="auto"/>
        <w:ind w:left="2124" w:firstLine="708"/>
        <w:jc w:val="both"/>
        <w:rPr>
          <w:rFonts w:ascii="Liberation Serif" w:eastAsia="SimSun" w:hAnsi="Liberation Serif" w:cs="Arial"/>
          <w:b/>
          <w:sz w:val="24"/>
          <w:szCs w:val="24"/>
          <w:lang w:eastAsia="zh-CN" w:bidi="hi-IN"/>
        </w:rPr>
      </w:pP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Zgodnie z art. 13 ust. 1 i 2 Rozporządzenia Parlamentu Europejskiego i Rady ( UE) 2016/679 z dnia 27 kwietnia 2016 r. </w:t>
      </w:r>
      <w:r w:rsidR="00BA1042">
        <w:rPr>
          <w:rFonts w:ascii="Times New Roman" w:eastAsia="SimSun" w:hAnsi="Times New Roman" w:cs="Times New Roman"/>
          <w:sz w:val="18"/>
          <w:szCs w:val="18"/>
          <w:lang w:eastAsia="zh-CN" w:bidi="hi-IN"/>
        </w:rPr>
        <w:br/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w sprawie ochrony osób fizycznych w związku z przetwarzaniem danych osobowych i w sprawie swobodnego przepływu takich danych oraz uchylenia dyrektywy 95/46/WE (zwane dalej rozporządzeniem RODO) informuję, iż:</w:t>
      </w: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Administrator danych osobowych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Administratorem Pani/Pana danych osobowych jest Wójt Gminy Białogard z siedzibą Urząd Gminy Białogard, 78-200 Białogard, ul. Wileńska 8 (dalej zwany jako Administrator).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Z administratorem można się skontaktować: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listownie na adres: Urząd Gminy Białogard, ul. Wileńska 8, 78-200 Białogard;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telefonicznie 94 312 44 01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textAlignment w:val="baseline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fax - 94 312 78 44</w:t>
      </w:r>
    </w:p>
    <w:p w:rsidR="002A4D38" w:rsidRPr="00D25DD9" w:rsidRDefault="002A4D38" w:rsidP="002A4D38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560"/>
        <w:contextualSpacing/>
        <w:jc w:val="both"/>
        <w:textAlignment w:val="baseline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Times New Roman" w:hAnsi="Times New Roman" w:cs="Times New Roman"/>
          <w:sz w:val="18"/>
          <w:szCs w:val="18"/>
          <w:lang w:eastAsia="pl-PL"/>
        </w:rPr>
        <w:t>przez email: sekretariat@gmina-bialogard.pl.</w:t>
      </w: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Inspektor ochrony danych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Administrator wyznaczył Inspektora Ochrony Danych, z którym może się Pani/Pan kontaktować we wszystkich sprawach dotyczących przetwarzania danych osobowych oraz korzystania z praw związanych z przetwarzaniem danych. Z inspektorem można się kontaktować przez email: </w:t>
      </w:r>
      <w:r w:rsidRPr="00D25DD9">
        <w:rPr>
          <w:rFonts w:ascii="Times New Roman" w:eastAsia="SimSun" w:hAnsi="Times New Roman" w:cs="Times New Roman"/>
          <w:kern w:val="3"/>
          <w:sz w:val="18"/>
          <w:szCs w:val="18"/>
          <w:lang w:eastAsia="zh-CN" w:bidi="hi-IN"/>
        </w:rPr>
        <w:t>iod@gmina-bialogard.pl</w:t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.</w:t>
      </w: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Cele przetwarzania oraz podstawa prawna przetwarzania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Pani/Pana dane są przetwarzane, w celu :</w:t>
      </w:r>
      <w:r w:rsidR="00166B1B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</w:t>
      </w:r>
      <w:r w:rsidR="00A56105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Przeprowadzenia </w:t>
      </w:r>
      <w:r w:rsidR="00391A44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postępowania</w:t>
      </w:r>
      <w:r w:rsidR="00A56105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o udzielenie zamówienia publicznego o wartości zamówienia nie przekraczającej równowartości kwoty 130 000,00 zł na zadanie: Sprzedaż pojazdu Autobus marki Autosan , model A0909 L 05.09</w:t>
      </w:r>
    </w:p>
    <w:p w:rsidR="00166B1B" w:rsidRDefault="00166B1B" w:rsidP="002A4D38">
      <w:pPr>
        <w:widowControl w:val="0"/>
        <w:suppressAutoHyphens/>
        <w:spacing w:after="0" w:line="240" w:lineRule="auto"/>
        <w:jc w:val="both"/>
        <w:rPr>
          <w:rFonts w:ascii="Times New Roman" w:eastAsia="MS Mincho" w:hAnsi="Times New Roman" w:cs="Times New Roman"/>
          <w:iCs/>
          <w:sz w:val="18"/>
          <w:szCs w:val="18"/>
          <w:lang w:eastAsia="zh-CN" w:bidi="hi-IN"/>
        </w:rPr>
      </w:pP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Podstawą prawną przetwarzania Pani/Pana danych osobowych jest art. 6 ust.1 lit c) </w:t>
      </w:r>
      <w:r w:rsidRPr="00D25DD9">
        <w:rPr>
          <w:rFonts w:ascii="Times New Roman" w:eastAsia="Times New Roman" w:hAnsi="Times New Roman" w:cs="Times New Roman"/>
          <w:bCs/>
          <w:sz w:val="18"/>
          <w:szCs w:val="18"/>
          <w:lang w:eastAsia="pl-PL" w:bidi="hi-IN"/>
        </w:rPr>
        <w:t xml:space="preserve">rozporządzenia Parlamentu Europejskiego i Rady (UE) 2016/679 z 27.4.2016 r. w sprawie ochrony osób fizycznych w związku z przetwarzaniem danych osobowych i w sprawie swobodnego przepływu takich danych oraz uchylenia dyrektywy 95/46/WE (ogólne rozporządzenie o ochronie danych) (tj. </w:t>
      </w:r>
      <w:r w:rsidRPr="00D25DD9">
        <w:rPr>
          <w:rFonts w:ascii="Times New Roman" w:eastAsia="Times New Roman" w:hAnsi="Times New Roman" w:cs="Times New Roman"/>
          <w:b/>
          <w:bCs/>
          <w:sz w:val="18"/>
          <w:szCs w:val="18"/>
          <w:lang w:eastAsia="pl-PL" w:bidi="hi-IN"/>
        </w:rPr>
        <w:t>przetwarzanie danych osobowych jest niezbędne dla wypełnienia prawnego obowiązku ciążącego na administratorze</w:t>
      </w:r>
      <w:r w:rsidR="00BA1042">
        <w:rPr>
          <w:rFonts w:ascii="Times New Roman" w:eastAsia="Times New Roman" w:hAnsi="Times New Roman" w:cs="Times New Roman"/>
          <w:bCs/>
          <w:sz w:val="18"/>
          <w:szCs w:val="18"/>
          <w:lang w:eastAsia="pl-PL" w:bidi="hi-IN"/>
        </w:rPr>
        <w:t xml:space="preserve">), w związku </w:t>
      </w:r>
      <w:r w:rsidRPr="00D25DD9">
        <w:rPr>
          <w:rFonts w:ascii="Times New Roman" w:eastAsia="Times New Roman" w:hAnsi="Times New Roman" w:cs="Times New Roman"/>
          <w:bCs/>
          <w:sz w:val="18"/>
          <w:szCs w:val="18"/>
          <w:lang w:eastAsia="pl-PL" w:bidi="hi-IN"/>
        </w:rPr>
        <w:t>z obowiązkami prawnymi określonymi w prawie krajowym</w:t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:</w:t>
      </w:r>
    </w:p>
    <w:p w:rsidR="002A4D38" w:rsidRDefault="002A4D38" w:rsidP="002A4D38">
      <w:pPr>
        <w:widowControl w:val="0"/>
        <w:numPr>
          <w:ilvl w:val="0"/>
          <w:numId w:val="4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obowiązek prawny wynikający z przepisów Działu II ustawy z 14.6.1960 r. </w:t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sym w:font="Symbol" w:char="002D"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br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sym w:font="Symbol" w:char="002D"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 Kodeks postępowania administracyjnego – na podstawie tych przepisów przeprowadzane jest postępowanie;</w:t>
      </w:r>
    </w:p>
    <w:p w:rsidR="00A56105" w:rsidRDefault="00A56105" w:rsidP="00A5610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</w:p>
    <w:p w:rsidR="002A4D38" w:rsidRDefault="002A4D38" w:rsidP="002A4D38">
      <w:pPr>
        <w:widowControl w:val="0"/>
        <w:numPr>
          <w:ilvl w:val="0"/>
          <w:numId w:val="4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obowiązek prawny wynikający z art. 5</w:t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sym w:font="Symbol" w:char="002D"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6 ustawy z 14.7.1983 r. o narodowym zasobie archiwalnym</w:t>
      </w:r>
      <w:r w:rsidR="00BA1042"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br/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 i </w:t>
      </w:r>
      <w:r w:rsidRPr="00BA1042">
        <w:rPr>
          <w:rFonts w:ascii="Times New Roman" w:eastAsia="SimSun" w:hAnsi="Times New Roman" w:cs="Times New Roman"/>
          <w:b/>
          <w:iCs/>
          <w:sz w:val="18"/>
          <w:szCs w:val="18"/>
          <w:lang w:eastAsia="zh-CN" w:bidi="hi-IN"/>
        </w:rPr>
        <w:t>archiwach</w:t>
      </w:r>
      <w:r w:rsidRPr="00BA1042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 – na podstawie tych przepisów mamy obowiązek zarchiwizowania sprawy.</w:t>
      </w:r>
    </w:p>
    <w:p w:rsidR="00A56105" w:rsidRDefault="00A56105" w:rsidP="00A5610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</w:p>
    <w:p w:rsidR="002A4D38" w:rsidRPr="00D25DD9" w:rsidRDefault="002A4D38" w:rsidP="002A4D38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Okres przechowywania danych osobowych </w:t>
      </w:r>
    </w:p>
    <w:p w:rsidR="002A4D38" w:rsidRPr="00D25DD9" w:rsidRDefault="002A4D38" w:rsidP="00D25DD9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Pani/Pana dane osobowe </w:t>
      </w:r>
      <w:r w:rsidR="00FF75F1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będą przetwarzane przez okres 5 lat</w:t>
      </w: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Odbiorcy danych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ind w:left="709" w:hanging="709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Administrator będzie przekazywać Pani/Pana dane osobowe:</w:t>
      </w:r>
    </w:p>
    <w:p w:rsidR="002A4D38" w:rsidRDefault="00BA1042" w:rsidP="002A4D38">
      <w:pPr>
        <w:widowControl w:val="0"/>
        <w:numPr>
          <w:ilvl w:val="0"/>
          <w:numId w:val="5"/>
        </w:numPr>
        <w:suppressAutoHyphens/>
        <w:spacing w:after="0" w:line="240" w:lineRule="auto"/>
        <w:ind w:left="1418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dostawcom </w:t>
      </w:r>
      <w:r w:rsidR="002A4D38"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usług, którym Admin</w:t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istrator zleca usługi związane </w:t>
      </w:r>
      <w:r w:rsidR="002A4D38"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z przetwarzaniem danych osobo</w:t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>wych</w:t>
      </w:r>
      <w:r w:rsidR="00C019C8">
        <w:rPr>
          <w:rFonts w:ascii="Times New Roman" w:eastAsia="SimSun" w:hAnsi="Times New Roman" w:cs="Times New Roman"/>
          <w:sz w:val="18"/>
          <w:szCs w:val="18"/>
          <w:lang w:eastAsia="zh-CN" w:bidi="hi-IN"/>
        </w:rPr>
        <w:br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w związku z postępowaniem </w:t>
      </w:r>
      <w:r w:rsidR="002A4D38"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(np. rzeczoznawcy, rady prawni itp.). Takie podmioty przetwarzają dane na podstawie umowy z nami i tylko zgodnie z naszymi poleceniami. </w:t>
      </w:r>
    </w:p>
    <w:p w:rsidR="00391A44" w:rsidRPr="00391A44" w:rsidRDefault="00391A44" w:rsidP="00391A4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Przekazywanie</w:t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 </w:t>
      </w: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danych do państwa trzeciego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Pani/Pana dane nie będą przekazywane do państw trzecich. </w:t>
      </w: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 xml:space="preserve">Prawa związane z przetwarzaniem danych osobowych i podejmowaniem zautomatyzowanych decyzji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Przysługują Pani/Panu następujące prawa związane z przetwarzaniem danych osobowych: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dostępu do Pani/Pana danych osobowych,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żądania sprostowania Pani/Pana danych osobowych,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żądania usunięcia Pani/Pana danych osobowych,</w:t>
      </w:r>
    </w:p>
    <w:p w:rsidR="002A4D38" w:rsidRPr="00D25DD9" w:rsidRDefault="002A4D38" w:rsidP="002A4D38">
      <w:pPr>
        <w:widowControl w:val="0"/>
        <w:numPr>
          <w:ilvl w:val="0"/>
          <w:numId w:val="6"/>
        </w:numPr>
        <w:tabs>
          <w:tab w:val="clear" w:pos="720"/>
        </w:tabs>
        <w:suppressAutoHyphens/>
        <w:spacing w:after="0" w:line="240" w:lineRule="auto"/>
        <w:ind w:left="1418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prawo żądania ograniczenia przetwarzania Pani/Pana danych osobowych.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>Aby skorzystać z powyższych praw, należy skontaktować się z Administratorem lub z naszym inspektorem ochrony danych.</w:t>
      </w:r>
    </w:p>
    <w:p w:rsidR="002A4D38" w:rsidRPr="00D25DD9" w:rsidRDefault="002A4D38" w:rsidP="002A4D38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SimSun" w:hAnsi="Times New Roman" w:cs="Times New Roman"/>
          <w:sz w:val="18"/>
          <w:szCs w:val="18"/>
          <w:u w:val="single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Prawo wniesienia skargi do organu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Przysługuje Pani/Panu także prawo wniesienia skargi do organu nadzorczego zajmującego się ochroną danych osobowych, </w:t>
      </w:r>
      <w:r w:rsidR="00BA1042">
        <w:rPr>
          <w:rFonts w:ascii="Times New Roman" w:eastAsia="SimSun" w:hAnsi="Times New Roman" w:cs="Times New Roman"/>
          <w:sz w:val="18"/>
          <w:szCs w:val="18"/>
          <w:lang w:eastAsia="zh-CN" w:bidi="hi-IN"/>
        </w:rPr>
        <w:br/>
      </w:r>
      <w:r w:rsidRPr="00D25DD9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tj. Prezesa Urzędu Ochrony Danych Osobowych. </w:t>
      </w:r>
    </w:p>
    <w:p w:rsidR="002A4D38" w:rsidRPr="00D25DD9" w:rsidRDefault="002A4D38" w:rsidP="002A4D38">
      <w:pPr>
        <w:widowControl w:val="0"/>
        <w:suppressAutoHyphens/>
        <w:spacing w:after="0" w:line="240" w:lineRule="auto"/>
        <w:ind w:left="851" w:hanging="425"/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</w:pP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>9.</w:t>
      </w:r>
      <w:r w:rsidRPr="00D25DD9">
        <w:rPr>
          <w:rFonts w:ascii="Times New Roman" w:eastAsia="SimSun" w:hAnsi="Times New Roman" w:cs="Times New Roman"/>
          <w:b/>
          <w:sz w:val="18"/>
          <w:szCs w:val="18"/>
          <w:lang w:eastAsia="zh-CN" w:bidi="hi-IN"/>
        </w:rPr>
        <w:tab/>
        <w:t xml:space="preserve">Wymóg podania danych </w:t>
      </w:r>
    </w:p>
    <w:p w:rsidR="000D31E8" w:rsidRDefault="005A34C3" w:rsidP="007B02A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Podanie danych jest niezbędne do przeprowadzenia postępowania i konieczne ze względu </w:t>
      </w:r>
      <w:r w:rsidR="007A54A7">
        <w:rPr>
          <w:rFonts w:ascii="Times New Roman" w:eastAsia="SimSun" w:hAnsi="Times New Roman" w:cs="Times New Roman"/>
          <w:sz w:val="18"/>
          <w:szCs w:val="18"/>
          <w:lang w:eastAsia="zh-CN" w:bidi="hi-IN"/>
        </w:rPr>
        <w:t xml:space="preserve">na obawiające przepisy </w:t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>prawa</w:t>
      </w:r>
    </w:p>
    <w:p w:rsidR="00FF75F1" w:rsidRDefault="00FF75F1" w:rsidP="007B02A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18"/>
          <w:szCs w:val="18"/>
          <w:lang w:eastAsia="zh-CN" w:bidi="hi-IN"/>
        </w:rPr>
      </w:pPr>
    </w:p>
    <w:p w:rsidR="00FF75F1" w:rsidRPr="00166B1B" w:rsidRDefault="00FF75F1" w:rsidP="007B02AF">
      <w:pPr>
        <w:widowControl w:val="0"/>
        <w:suppressAutoHyphens/>
        <w:spacing w:after="0" w:line="240" w:lineRule="auto"/>
        <w:jc w:val="both"/>
        <w:rPr>
          <w:i/>
        </w:rPr>
      </w:pP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>
        <w:rPr>
          <w:rFonts w:ascii="Times New Roman" w:eastAsia="SimSun" w:hAnsi="Times New Roman" w:cs="Times New Roman"/>
          <w:sz w:val="18"/>
          <w:szCs w:val="18"/>
          <w:lang w:eastAsia="zh-CN" w:bidi="hi-IN"/>
        </w:rPr>
        <w:tab/>
      </w:r>
      <w:r w:rsidR="00166B1B" w:rsidRPr="00166B1B">
        <w:rPr>
          <w:rFonts w:ascii="Times New Roman" w:eastAsia="SimSun" w:hAnsi="Times New Roman" w:cs="Times New Roman"/>
          <w:i/>
          <w:sz w:val="18"/>
          <w:szCs w:val="18"/>
          <w:lang w:eastAsia="zh-CN" w:bidi="hi-IN"/>
        </w:rPr>
        <w:t xml:space="preserve"> </w:t>
      </w:r>
    </w:p>
    <w:sectPr w:rsidR="00FF75F1" w:rsidRPr="00166B1B" w:rsidSect="000D3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A6536"/>
    <w:multiLevelType w:val="hybridMultilevel"/>
    <w:tmpl w:val="499EC50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6E462A6"/>
    <w:multiLevelType w:val="multilevel"/>
    <w:tmpl w:val="AEBE434C"/>
    <w:lvl w:ilvl="0">
      <w:start w:val="1"/>
      <w:numFmt w:val="decimal"/>
      <w:lvlText w:val="%1)"/>
      <w:lvlJc w:val="left"/>
      <w:pPr>
        <w:ind w:left="928" w:hanging="360"/>
      </w:pPr>
      <w:rPr>
        <w:rFonts w:cs="Times New Roman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30C30"/>
    <w:multiLevelType w:val="multilevel"/>
    <w:tmpl w:val="8D6876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E55E42"/>
    <w:multiLevelType w:val="hybridMultilevel"/>
    <w:tmpl w:val="CC406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071CA7"/>
    <w:multiLevelType w:val="multilevel"/>
    <w:tmpl w:val="DDDE07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A04F34"/>
    <w:multiLevelType w:val="multilevel"/>
    <w:tmpl w:val="AEBE2D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A4D38"/>
    <w:rsid w:val="000D31E8"/>
    <w:rsid w:val="00143348"/>
    <w:rsid w:val="00166B1B"/>
    <w:rsid w:val="002A4D38"/>
    <w:rsid w:val="0038478E"/>
    <w:rsid w:val="00391A44"/>
    <w:rsid w:val="003B0096"/>
    <w:rsid w:val="00435211"/>
    <w:rsid w:val="005A34C3"/>
    <w:rsid w:val="007A54A7"/>
    <w:rsid w:val="007B02AF"/>
    <w:rsid w:val="008B0D86"/>
    <w:rsid w:val="008D0525"/>
    <w:rsid w:val="008F5F0E"/>
    <w:rsid w:val="00A56105"/>
    <w:rsid w:val="00A81E35"/>
    <w:rsid w:val="00BA1042"/>
    <w:rsid w:val="00BD6412"/>
    <w:rsid w:val="00BE1A56"/>
    <w:rsid w:val="00C019C8"/>
    <w:rsid w:val="00C34A53"/>
    <w:rsid w:val="00D25DD9"/>
    <w:rsid w:val="00D31A78"/>
    <w:rsid w:val="00D72E8E"/>
    <w:rsid w:val="00E22AF0"/>
    <w:rsid w:val="00FF7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D3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tomasz</cp:lastModifiedBy>
  <cp:revision>4</cp:revision>
  <cp:lastPrinted>2021-07-19T09:59:00Z</cp:lastPrinted>
  <dcterms:created xsi:type="dcterms:W3CDTF">2021-07-14T06:45:00Z</dcterms:created>
  <dcterms:modified xsi:type="dcterms:W3CDTF">2021-07-19T10:01:00Z</dcterms:modified>
</cp:coreProperties>
</file>