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0156" w14:textId="49606263" w:rsidR="00084CBB" w:rsidRPr="00B95BC6" w:rsidRDefault="00084CBB" w:rsidP="00084CBB">
      <w:pPr>
        <w:spacing w:after="75" w:line="270" w:lineRule="atLeast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B95BC6">
        <w:rPr>
          <w:rFonts w:ascii="Times New Roman" w:eastAsia="Times New Roman" w:hAnsi="Times New Roman" w:cs="Times New Roman"/>
          <w:b/>
          <w:bCs/>
          <w:lang w:eastAsia="pl-PL"/>
        </w:rPr>
        <w:t>NABÓR WNIOSKÓW O DOFINANSOWANIE  USUWANIA  WYROBÓW ZAWIERAJĄCYCH  AZBEST W 202</w:t>
      </w:r>
      <w:r w:rsidR="00DF44A6" w:rsidRPr="00B95BC6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Pr="00B95BC6">
        <w:rPr>
          <w:rFonts w:ascii="Times New Roman" w:eastAsia="Times New Roman" w:hAnsi="Times New Roman" w:cs="Times New Roman"/>
          <w:b/>
          <w:bCs/>
          <w:lang w:eastAsia="pl-PL"/>
        </w:rPr>
        <w:t xml:space="preserve"> ROKU</w:t>
      </w:r>
    </w:p>
    <w:p w14:paraId="09739F1E" w14:textId="3503CE7E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Wójt Gminy Białogard informuje, iż w roku </w:t>
      </w:r>
      <w:r w:rsidRPr="00B95BC6">
        <w:rPr>
          <w:rFonts w:ascii="Times New Roman" w:eastAsia="Times New Roman" w:hAnsi="Times New Roman" w:cs="Times New Roman"/>
          <w:lang w:eastAsia="pl-PL"/>
        </w:rPr>
        <w:t>202</w:t>
      </w:r>
      <w:r w:rsidR="00DF44A6" w:rsidRPr="00B95BC6">
        <w:rPr>
          <w:rFonts w:ascii="Times New Roman" w:eastAsia="Times New Roman" w:hAnsi="Times New Roman" w:cs="Times New Roman"/>
          <w:lang w:eastAsia="pl-PL"/>
        </w:rPr>
        <w:t>2</w:t>
      </w: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t xml:space="preserve"> Gmina Białogard ponownie ubiegać się będzie </w:t>
      </w: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dofinansowanie ze środków Wojewódzkiego Funduszu Ochrony Środowiska </w:t>
      </w:r>
      <w:r w:rsidR="00DF44A6" w:rsidRPr="00B95BC6">
        <w:rPr>
          <w:rFonts w:ascii="Times New Roman" w:eastAsia="Times New Roman" w:hAnsi="Times New Roman" w:cs="Times New Roman"/>
          <w:color w:val="000000"/>
          <w:lang w:eastAsia="pl-PL"/>
        </w:rPr>
        <w:t>i Gospodarki Wodnej</w:t>
      </w:r>
      <w:r w:rsidR="00BA1D89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t>w Szczecinie na realizację zadania pn.;</w:t>
      </w:r>
    </w:p>
    <w:p w14:paraId="33ABE9B0" w14:textId="5598727F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„ Usuwanie wyrobów zawierających azbest z terenu Gminy Białogard</w:t>
      </w:r>
      <w:r w:rsidR="00DF44A6"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 xml:space="preserve"> – etap IX</w:t>
      </w:r>
      <w:r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”.</w:t>
      </w:r>
    </w:p>
    <w:p w14:paraId="6530D539" w14:textId="77777777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t>Do dofinansowania mogą zostać zgłoszone zadania realizowane na obiektach, których właścicielami są: </w:t>
      </w:r>
      <w:r w:rsidRPr="00B95BC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jednostki samorządu terytorialnego, osoby fizyczne, jednostki sektora finansów publicznych, fundacje, kościoły i związki wyznaniowe, wspólnoty mieszkaniowe, spółdzielnie, Rodzinne Ogrody Działkowe z uwzględnieniem przepisów dotyczących pomocy publicznej.</w:t>
      </w:r>
    </w:p>
    <w:p w14:paraId="1D70CA75" w14:textId="77777777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t>Dofinansowanie na powyższy cel wynosi 100% całkowitej wartości zadania tj. </w:t>
      </w:r>
      <w:r w:rsidRPr="00B95BC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demontaż pokrycia lub wyrobów zawierających azbest, transport odpadów niebezpiecznych z miejsca rozbiórki do miejsca unieszkodliwienia, unieszkodliwienie odpadów zawierających azbest.</w:t>
      </w:r>
    </w:p>
    <w:p w14:paraId="0B13A51A" w14:textId="77777777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t>Odbioru, transportu i przekazania do utylizacji wyrobów zawierających azbest dokona firma wybrana przez Wójta Gminy Białogard  w trybie zapytania ofertowego bądź przetargu.</w:t>
      </w:r>
    </w:p>
    <w:p w14:paraId="35443190" w14:textId="4B3DC7AC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Dofinansowanie nie obejmuje kosztów zakupu i montażu nowego pokrycia dachowego.</w:t>
      </w:r>
    </w:p>
    <w:p w14:paraId="4A7831AC" w14:textId="56DC56DA" w:rsidR="000A0086" w:rsidRPr="00B95BC6" w:rsidRDefault="000A0086" w:rsidP="00BA1D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t xml:space="preserve">Program realizowany będzie po pozytywnym rozpatrzeniu wniosku Gminy Białogard o </w:t>
      </w:r>
      <w:r w:rsidR="00BA1D89">
        <w:rPr>
          <w:rFonts w:ascii="Times New Roman" w:eastAsia="Times New Roman" w:hAnsi="Times New Roman" w:cs="Times New Roman"/>
          <w:color w:val="000000"/>
          <w:lang w:eastAsia="pl-PL"/>
        </w:rPr>
        <w:t>d</w:t>
      </w:r>
      <w:r w:rsidRPr="00B95BC6">
        <w:rPr>
          <w:rFonts w:ascii="Times New Roman" w:eastAsia="Times New Roman" w:hAnsi="Times New Roman" w:cs="Times New Roman"/>
          <w:color w:val="000000"/>
          <w:lang w:eastAsia="pl-PL"/>
        </w:rPr>
        <w:t>ofinansowanie zadania z zakresu usuwania wyrobów zawierających azbest przez Wojewódzki Fundusz Ochrony Środowiska i Gospodarki Wodnej w Szczecinie. W przypadku gdy wniosek Gminy nie zostanie zakwalifikowany, zadanie nie będzie realizowane.</w:t>
      </w:r>
    </w:p>
    <w:p w14:paraId="7533B46E" w14:textId="1D2360AF" w:rsidR="000A0086" w:rsidRPr="00B95BC6" w:rsidRDefault="000A0086" w:rsidP="00A71E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 xml:space="preserve">Wnioski o dofinansowanie zadania z zakresu usuwania azbestu należy składać </w:t>
      </w:r>
      <w:r w:rsidR="00A71E1E"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br/>
      </w:r>
      <w:r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w terminie do 28 lutego 202</w:t>
      </w:r>
      <w:r w:rsidR="00DF44A6"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2</w:t>
      </w:r>
      <w:r w:rsidRPr="00B95BC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 xml:space="preserve"> r.</w:t>
      </w:r>
    </w:p>
    <w:p w14:paraId="527A12CD" w14:textId="77777777" w:rsidR="00007860" w:rsidRPr="00B95BC6" w:rsidRDefault="00007860" w:rsidP="000A00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E693BC9" w14:textId="4817C1FE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b/>
          <w:bCs/>
          <w:lang w:eastAsia="pl-PL"/>
        </w:rPr>
        <w:t>Załączniki:</w:t>
      </w:r>
    </w:p>
    <w:p w14:paraId="2110115D" w14:textId="77777777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W przypadku ubiegania się o dofinansowanie </w:t>
      </w:r>
      <w:r w:rsidRPr="00B95BC6">
        <w:rPr>
          <w:rFonts w:ascii="Times New Roman" w:eastAsia="Times New Roman" w:hAnsi="Times New Roman" w:cs="Times New Roman"/>
          <w:b/>
          <w:bCs/>
          <w:lang w:eastAsia="pl-PL"/>
        </w:rPr>
        <w:t>do demontażu</w:t>
      </w:r>
      <w:r w:rsidRPr="00B95BC6">
        <w:rPr>
          <w:rFonts w:ascii="Times New Roman" w:eastAsia="Times New Roman" w:hAnsi="Times New Roman" w:cs="Times New Roman"/>
          <w:lang w:eastAsia="pl-PL"/>
        </w:rPr>
        <w:t> pokrycia dachowego:</w:t>
      </w:r>
    </w:p>
    <w:p w14:paraId="3679A1E0" w14:textId="5B492DA2" w:rsidR="00A71E1E" w:rsidRPr="00B95BC6" w:rsidRDefault="00A71E1E" w:rsidP="00A71E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hyperlink r:id="rId5" w:tgtFrame="_blank" w:history="1">
        <w:r w:rsidRPr="00B95BC6">
          <w:rPr>
            <w:rFonts w:ascii="Times New Roman" w:eastAsia="Times New Roman" w:hAnsi="Times New Roman" w:cs="Times New Roman"/>
            <w:b/>
            <w:bCs/>
            <w:u w:val="single"/>
            <w:lang w:eastAsia="pl-PL"/>
          </w:rPr>
          <w:t>Formularz wniosku do pobrania (plik)</w:t>
        </w:r>
      </w:hyperlink>
      <w:r w:rsidRPr="00B95BC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(Załącznik nr </w:t>
      </w:r>
      <w:r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1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</w:p>
    <w:p w14:paraId="1B3AFBEC" w14:textId="70B70A31" w:rsidR="00A71E1E" w:rsidRPr="00B95BC6" w:rsidRDefault="000A0086" w:rsidP="00A71E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92277172"/>
      <w:r w:rsidRPr="00B95BC6">
        <w:rPr>
          <w:rFonts w:ascii="Times New Roman" w:eastAsia="Times New Roman" w:hAnsi="Times New Roman" w:cs="Times New Roman"/>
          <w:lang w:eastAsia="pl-PL"/>
        </w:rPr>
        <w:t>Oświadczenie o posiadanym prawie do dysponowania nieruchomością (w przypadku budynku/działki, do których tytuł prawny posiada kilka osób należy dołączyć pisemną zgodę współwłaścicieli)</w:t>
      </w:r>
      <w:r w:rsidR="009E21D8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5BC6">
        <w:rPr>
          <w:rFonts w:ascii="Times New Roman" w:eastAsia="Times New Roman" w:hAnsi="Times New Roman" w:cs="Times New Roman"/>
          <w:lang w:eastAsia="pl-PL"/>
        </w:rPr>
        <w:t>- </w:t>
      </w:r>
      <w:hyperlink r:id="rId6" w:tgtFrame="_blank" w:history="1">
        <w:r w:rsidRPr="00B95BC6">
          <w:rPr>
            <w:rFonts w:ascii="Times New Roman" w:eastAsia="Times New Roman" w:hAnsi="Times New Roman" w:cs="Times New Roman"/>
            <w:u w:val="single"/>
            <w:lang w:eastAsia="pl-PL"/>
          </w:rPr>
          <w:t>druk.</w:t>
        </w:r>
      </w:hyperlink>
      <w:bookmarkStart w:id="1" w:name="_Hlk62462798"/>
      <w:r w:rsidR="00DF44A6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E6232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(</w:t>
      </w:r>
      <w:r w:rsidR="00DF44A6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Z</w:t>
      </w:r>
      <w:r w:rsidR="004E6232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ałącznik nr</w:t>
      </w:r>
      <w:r w:rsidR="004E6232"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2</w:t>
      </w:r>
      <w:r w:rsidR="004E6232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  <w:bookmarkEnd w:id="1"/>
      <w:r w:rsidR="00A71E1E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66A92CA" w14:textId="77777777" w:rsidR="005B6617" w:rsidRDefault="00B95BC6" w:rsidP="005B66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Klauzula informacyjna z</w:t>
      </w:r>
      <w:r w:rsidRPr="00B95BC6">
        <w:rPr>
          <w:rFonts w:ascii="Times New Roman" w:eastAsia="Times New Roman" w:hAnsi="Times New Roman" w:cs="Times New Roman"/>
          <w:lang w:eastAsia="pl-PL"/>
        </w:rPr>
        <w:t>godnie z art. 13 ust. 1 i 2 Rozporządzenia Parlamentu Europejskiego i Rady ( UE) 2016/679 z dnia 27 kwietnia 2016 r. w sprawie ochrony osób fizycznych</w:t>
      </w:r>
      <w:r w:rsidR="005B6617">
        <w:rPr>
          <w:rFonts w:ascii="Times New Roman" w:eastAsia="Times New Roman" w:hAnsi="Times New Roman" w:cs="Times New Roman"/>
          <w:lang w:eastAsia="pl-PL"/>
        </w:rPr>
        <w:br/>
      </w:r>
      <w:r w:rsidRPr="00B95BC6">
        <w:rPr>
          <w:rFonts w:ascii="Times New Roman" w:eastAsia="Times New Roman" w:hAnsi="Times New Roman" w:cs="Times New Roman"/>
          <w:lang w:eastAsia="pl-PL"/>
        </w:rPr>
        <w:t>w związku z przetwarzaniem danych osobowych i w sprawie swobodnego przepływu takich danych oraz uchylenia dyrektywy 95/46/WE</w:t>
      </w:r>
      <w:r w:rsidR="00BA1D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BA1D89" w:rsidRPr="00B95BC6">
        <w:rPr>
          <w:rFonts w:ascii="Times New Roman" w:eastAsia="Times New Roman" w:hAnsi="Times New Roman" w:cs="Times New Roman"/>
          <w:i/>
          <w:iCs/>
          <w:lang w:eastAsia="pl-PL"/>
        </w:rPr>
        <w:t xml:space="preserve">- </w:t>
      </w:r>
      <w:hyperlink r:id="rId7" w:tgtFrame="_blank" w:history="1">
        <w:r w:rsidR="00BA1D89" w:rsidRPr="00B95BC6">
          <w:rPr>
            <w:rFonts w:ascii="Times New Roman" w:eastAsia="Times New Roman" w:hAnsi="Times New Roman" w:cs="Times New Roman"/>
            <w:u w:val="single"/>
            <w:lang w:eastAsia="pl-PL"/>
          </w:rPr>
          <w:t>druk.</w:t>
        </w:r>
      </w:hyperlink>
      <w:r w:rsidR="00BA1D89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BA1D89" w:rsidRPr="00B95BC6">
        <w:rPr>
          <w:rFonts w:ascii="Times New Roman" w:eastAsia="Times New Roman" w:hAnsi="Times New Roman" w:cs="Times New Roman"/>
          <w:i/>
          <w:iCs/>
          <w:color w:val="FF0000"/>
          <w:u w:val="single"/>
          <w:lang w:eastAsia="pl-PL"/>
        </w:rPr>
        <w:t>(</w:t>
      </w:r>
      <w:r w:rsidR="00BA1D89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Załącznik nr</w:t>
      </w:r>
      <w:r w:rsidR="00BA1D89"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3</w:t>
      </w:r>
      <w:r w:rsidR="00BA1D89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) </w:t>
      </w:r>
      <w:bookmarkEnd w:id="0"/>
    </w:p>
    <w:p w14:paraId="0F890CBD" w14:textId="01319695" w:rsidR="005B6617" w:rsidRPr="005B6617" w:rsidRDefault="005B6617" w:rsidP="005B66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5B6617">
        <w:rPr>
          <w:rFonts w:ascii="Times New Roman" w:eastAsia="Times New Roman" w:hAnsi="Times New Roman" w:cs="Times New Roman"/>
          <w:lang w:eastAsia="pl-PL"/>
        </w:rPr>
        <w:t xml:space="preserve">Informacja o wyrobach zawierających azbest i miejscu ich wykorzystywania (demontaż) - </w:t>
      </w:r>
      <w:hyperlink r:id="rId8" w:tgtFrame="_blank" w:history="1">
        <w:r w:rsidRPr="005B6617">
          <w:rPr>
            <w:rFonts w:ascii="Times New Roman" w:eastAsia="Times New Roman" w:hAnsi="Times New Roman" w:cs="Times New Roman"/>
            <w:u w:val="single"/>
            <w:lang w:eastAsia="pl-PL"/>
          </w:rPr>
          <w:t>druk</w:t>
        </w:r>
      </w:hyperlink>
      <w:r w:rsidRPr="005B6617">
        <w:rPr>
          <w:rFonts w:ascii="Times New Roman" w:eastAsia="Times New Roman" w:hAnsi="Times New Roman" w:cs="Times New Roman"/>
          <w:u w:val="single"/>
          <w:lang w:eastAsia="pl-PL"/>
        </w:rPr>
        <w:t>.</w:t>
      </w:r>
      <w:r w:rsidRPr="005B66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B6617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(Załącznik nr </w:t>
      </w:r>
      <w:r w:rsidRPr="005B6617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4</w:t>
      </w:r>
      <w:r w:rsidRPr="005B6617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</w:p>
    <w:p w14:paraId="6ADDF7F7" w14:textId="33CE4B4B" w:rsidR="000A0086" w:rsidRPr="00B95BC6" w:rsidRDefault="000A0086" w:rsidP="00A71E1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Ocenę z natury stanu technicznego eternitu na druku wg wzoru</w:t>
      </w:r>
      <w:r w:rsidR="00A71E1E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5BC6">
        <w:rPr>
          <w:rFonts w:ascii="Times New Roman" w:eastAsia="Times New Roman" w:hAnsi="Times New Roman" w:cs="Times New Roman"/>
          <w:lang w:eastAsia="pl-PL"/>
        </w:rPr>
        <w:t>-  </w:t>
      </w:r>
      <w:r w:rsidRPr="00B95BC6">
        <w:rPr>
          <w:rFonts w:ascii="Times New Roman" w:eastAsia="Times New Roman" w:hAnsi="Times New Roman" w:cs="Times New Roman"/>
          <w:i/>
          <w:iCs/>
          <w:lang w:eastAsia="pl-PL"/>
        </w:rPr>
        <w:t>Ocena stanu możliwości bezpiecznego użytkowania  wyrobów zawierających azbest</w:t>
      </w:r>
      <w:r w:rsidR="009E21D8" w:rsidRPr="00B95BC6">
        <w:rPr>
          <w:rFonts w:ascii="Times New Roman" w:eastAsia="Times New Roman" w:hAnsi="Times New Roman" w:cs="Times New Roman"/>
          <w:i/>
          <w:iCs/>
          <w:lang w:eastAsia="pl-PL"/>
        </w:rPr>
        <w:t xml:space="preserve"> - </w:t>
      </w:r>
      <w:hyperlink r:id="rId9" w:tgtFrame="_blank" w:history="1">
        <w:r w:rsidRPr="00B95BC6">
          <w:rPr>
            <w:rFonts w:ascii="Times New Roman" w:eastAsia="Times New Roman" w:hAnsi="Times New Roman" w:cs="Times New Roman"/>
            <w:u w:val="single"/>
            <w:lang w:eastAsia="pl-PL"/>
          </w:rPr>
          <w:t>druk.</w:t>
        </w:r>
      </w:hyperlink>
      <w:bookmarkStart w:id="2" w:name="_Hlk62461474"/>
      <w:r w:rsidR="00DF44A6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4E6232" w:rsidRPr="00B95BC6">
        <w:rPr>
          <w:rFonts w:ascii="Times New Roman" w:eastAsia="Times New Roman" w:hAnsi="Times New Roman" w:cs="Times New Roman"/>
          <w:i/>
          <w:iCs/>
          <w:color w:val="FF0000"/>
          <w:u w:val="single"/>
          <w:lang w:eastAsia="pl-PL"/>
        </w:rPr>
        <w:t>(</w:t>
      </w:r>
      <w:r w:rsidR="004E6232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Załącznik nr</w:t>
      </w:r>
      <w:r w:rsidR="004E6232"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</w:t>
      </w:r>
      <w:r w:rsidR="00921895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5</w:t>
      </w:r>
      <w:r w:rsidR="004E6232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) </w:t>
      </w:r>
      <w:bookmarkEnd w:id="2"/>
    </w:p>
    <w:p w14:paraId="76155083" w14:textId="796B6755" w:rsidR="00921895" w:rsidRPr="00B95BC6" w:rsidRDefault="00921895" w:rsidP="009218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Oświadczenie o odtworzeniu elementów budowlanych w miejscu zdjętych</w:t>
      </w:r>
      <w:r w:rsidR="00987FF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5BC6">
        <w:rPr>
          <w:rFonts w:ascii="Times New Roman" w:eastAsia="Times New Roman" w:hAnsi="Times New Roman" w:cs="Times New Roman"/>
          <w:i/>
          <w:iCs/>
          <w:lang w:eastAsia="pl-PL"/>
        </w:rPr>
        <w:t xml:space="preserve">- </w:t>
      </w:r>
      <w:hyperlink r:id="rId10" w:tgtFrame="_blank" w:history="1">
        <w:r w:rsidRPr="00B95BC6">
          <w:rPr>
            <w:rFonts w:ascii="Times New Roman" w:eastAsia="Times New Roman" w:hAnsi="Times New Roman" w:cs="Times New Roman"/>
            <w:u w:val="single"/>
            <w:lang w:eastAsia="pl-PL"/>
          </w:rPr>
          <w:t>druk.</w:t>
        </w:r>
      </w:hyperlink>
      <w:r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u w:val="single"/>
          <w:lang w:eastAsia="pl-PL"/>
        </w:rPr>
        <w:t>(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Załącznik nr</w:t>
      </w:r>
      <w:r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6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</w:p>
    <w:p w14:paraId="75A13FE0" w14:textId="11704EFD" w:rsidR="000A0086" w:rsidRPr="00B95BC6" w:rsidRDefault="000A0086" w:rsidP="000A00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lastRenderedPageBreak/>
        <w:t>Zgłoszenie do Starostwa Powiatowego w Białogardzie budowy lub robót budowlanych nie wymagających pozwolenia na budowę</w:t>
      </w:r>
      <w:r w:rsidR="00A71E1E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987FFC">
        <w:rPr>
          <w:rFonts w:ascii="Times New Roman" w:eastAsia="Times New Roman" w:hAnsi="Times New Roman" w:cs="Times New Roman"/>
          <w:lang w:eastAsia="pl-PL"/>
        </w:rPr>
        <w:t>–</w:t>
      </w:r>
      <w:r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987FFC">
        <w:rPr>
          <w:rFonts w:ascii="Times New Roman" w:eastAsia="Times New Roman" w:hAnsi="Times New Roman" w:cs="Times New Roman"/>
          <w:lang w:eastAsia="pl-PL"/>
        </w:rPr>
        <w:t>zaświadczenie o braku sprzeciwu.</w:t>
      </w:r>
    </w:p>
    <w:p w14:paraId="58EB65F4" w14:textId="5283AA50" w:rsidR="000A0086" w:rsidRPr="00B95BC6" w:rsidRDefault="000A0086" w:rsidP="000A00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Kolorowe zdjęcia</w:t>
      </w:r>
      <w:r w:rsidR="00921895">
        <w:rPr>
          <w:rFonts w:ascii="Times New Roman" w:eastAsia="Times New Roman" w:hAnsi="Times New Roman" w:cs="Times New Roman"/>
          <w:lang w:eastAsia="pl-PL"/>
        </w:rPr>
        <w:t xml:space="preserve"> (min. 2)</w:t>
      </w:r>
      <w:r w:rsidRPr="00B95BC6">
        <w:rPr>
          <w:rFonts w:ascii="Times New Roman" w:eastAsia="Times New Roman" w:hAnsi="Times New Roman" w:cs="Times New Roman"/>
          <w:lang w:eastAsia="pl-PL"/>
        </w:rPr>
        <w:t xml:space="preserve"> obiektu z widocznymi wyrobami zawierającymi azbest</w:t>
      </w:r>
      <w:r w:rsidR="00921895">
        <w:rPr>
          <w:rFonts w:ascii="Times New Roman" w:eastAsia="Times New Roman" w:hAnsi="Times New Roman" w:cs="Times New Roman"/>
          <w:lang w:eastAsia="pl-PL"/>
        </w:rPr>
        <w:t>.</w:t>
      </w:r>
    </w:p>
    <w:p w14:paraId="59B331CF" w14:textId="77777777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 </w:t>
      </w:r>
    </w:p>
    <w:p w14:paraId="4A8AA8D1" w14:textId="6589458D" w:rsidR="000A0086" w:rsidRPr="00B95BC6" w:rsidRDefault="000A0086" w:rsidP="000A008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W przypadku ubiegania się o dofinansowanie </w:t>
      </w:r>
      <w:r w:rsidRPr="00B95BC6">
        <w:rPr>
          <w:rFonts w:ascii="Times New Roman" w:eastAsia="Times New Roman" w:hAnsi="Times New Roman" w:cs="Times New Roman"/>
          <w:b/>
          <w:bCs/>
          <w:lang w:eastAsia="pl-PL"/>
        </w:rPr>
        <w:t>do transportu</w:t>
      </w:r>
      <w:r w:rsidR="006117F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117F5" w:rsidRPr="006117F5">
        <w:rPr>
          <w:rFonts w:ascii="Times New Roman" w:eastAsia="Times New Roman" w:hAnsi="Times New Roman" w:cs="Times New Roman"/>
          <w:lang w:eastAsia="pl-PL"/>
        </w:rPr>
        <w:t>zdemontowanych wcześniej</w:t>
      </w:r>
      <w:r w:rsidRPr="00B95BC6">
        <w:rPr>
          <w:rFonts w:ascii="Times New Roman" w:eastAsia="Times New Roman" w:hAnsi="Times New Roman" w:cs="Times New Roman"/>
          <w:lang w:eastAsia="pl-PL"/>
        </w:rPr>
        <w:t> wyrobów azbestowych:</w:t>
      </w:r>
    </w:p>
    <w:p w14:paraId="41714D2A" w14:textId="108D2DB9" w:rsidR="00B95BC6" w:rsidRPr="00B95BC6" w:rsidRDefault="00A71E1E" w:rsidP="00B95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hyperlink r:id="rId11" w:tgtFrame="_blank" w:history="1">
        <w:r w:rsidRPr="00B95BC6">
          <w:rPr>
            <w:rFonts w:ascii="Times New Roman" w:eastAsia="Times New Roman" w:hAnsi="Times New Roman" w:cs="Times New Roman"/>
            <w:b/>
            <w:bCs/>
            <w:u w:val="single"/>
            <w:lang w:eastAsia="pl-PL"/>
          </w:rPr>
          <w:t>Formularz wniosku do pobrania (plik),</w:t>
        </w:r>
      </w:hyperlink>
      <w:r w:rsidRPr="00B95BC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(Załącznik nr </w:t>
      </w:r>
      <w:r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1</w:t>
      </w:r>
      <w:r w:rsidR="00CF5600"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a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  <w:r w:rsidR="00B95BC6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5462E93" w14:textId="77777777" w:rsidR="005B6617" w:rsidRDefault="00B95BC6" w:rsidP="005B66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>Oświadczenie o posiadanym prawie do dysponowania nieruchomością (w przypadku budynku/działki, do których tytuł prawny posiada kilka osób należy dołączyć pisemną zgodę współwłaścicieli) - </w:t>
      </w:r>
      <w:hyperlink r:id="rId12" w:tgtFrame="_blank" w:history="1">
        <w:r w:rsidRPr="00B95BC6">
          <w:rPr>
            <w:rFonts w:ascii="Times New Roman" w:eastAsia="Times New Roman" w:hAnsi="Times New Roman" w:cs="Times New Roman"/>
            <w:u w:val="single"/>
            <w:lang w:eastAsia="pl-PL"/>
          </w:rPr>
          <w:t>druk.</w:t>
        </w:r>
      </w:hyperlink>
      <w:r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(Załącznik nr </w:t>
      </w:r>
      <w:r w:rsidRPr="00B95BC6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2</w:t>
      </w:r>
      <w:r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  <w:r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31871E7" w14:textId="45C776A1" w:rsidR="005B6617" w:rsidRPr="005B6617" w:rsidRDefault="005B6617" w:rsidP="005B661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5B6617">
        <w:rPr>
          <w:rFonts w:ascii="Times New Roman" w:eastAsia="Times New Roman" w:hAnsi="Times New Roman" w:cs="Times New Roman"/>
          <w:lang w:eastAsia="pl-PL"/>
        </w:rPr>
        <w:t>Klauzula informacyjna zgodnie z art. 13 ust. 1 i 2 Rozporządzenia Parlamentu Europejskiego i Rady ( UE) 2016/679 z dnia 27 kwietnia 2016 r. w sprawie ochrony osób fizycznych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5B6617">
        <w:rPr>
          <w:rFonts w:ascii="Times New Roman" w:eastAsia="Times New Roman" w:hAnsi="Times New Roman" w:cs="Times New Roman"/>
          <w:lang w:eastAsia="pl-PL"/>
        </w:rPr>
        <w:t xml:space="preserve">w związku z przetwarzaniem danych osobowych i w sprawie swobodnego przepływu takich danych oraz uchylenia dyrektywy 95/46/WE </w:t>
      </w:r>
      <w:r w:rsidRPr="005B6617">
        <w:rPr>
          <w:rFonts w:ascii="Times New Roman" w:eastAsia="Times New Roman" w:hAnsi="Times New Roman" w:cs="Times New Roman"/>
          <w:i/>
          <w:iCs/>
          <w:lang w:eastAsia="pl-PL"/>
        </w:rPr>
        <w:t xml:space="preserve">- </w:t>
      </w:r>
      <w:hyperlink r:id="rId13" w:tgtFrame="_blank" w:history="1">
        <w:r w:rsidRPr="005B6617">
          <w:rPr>
            <w:rFonts w:ascii="Times New Roman" w:eastAsia="Times New Roman" w:hAnsi="Times New Roman" w:cs="Times New Roman"/>
            <w:u w:val="single"/>
            <w:lang w:eastAsia="pl-PL"/>
          </w:rPr>
          <w:t>druk.</w:t>
        </w:r>
      </w:hyperlink>
      <w:r w:rsidRPr="005B661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B6617">
        <w:rPr>
          <w:rFonts w:ascii="Times New Roman" w:eastAsia="Times New Roman" w:hAnsi="Times New Roman" w:cs="Times New Roman"/>
          <w:i/>
          <w:iCs/>
          <w:color w:val="FF0000"/>
          <w:u w:val="single"/>
          <w:lang w:eastAsia="pl-PL"/>
        </w:rPr>
        <w:t>(</w:t>
      </w:r>
      <w:r w:rsidRPr="005B6617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Załącznik nr</w:t>
      </w:r>
      <w:r w:rsidRPr="005B6617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3</w:t>
      </w:r>
      <w:r w:rsidRPr="005B6617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) </w:t>
      </w:r>
    </w:p>
    <w:p w14:paraId="70D016ED" w14:textId="77777777" w:rsidR="00987FFC" w:rsidRDefault="00921895" w:rsidP="00987F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</w:t>
      </w:r>
      <w:r w:rsidR="00CD4E76" w:rsidRPr="00B95BC6">
        <w:rPr>
          <w:rFonts w:ascii="Times New Roman" w:eastAsia="Times New Roman" w:hAnsi="Times New Roman" w:cs="Times New Roman"/>
          <w:lang w:eastAsia="pl-PL"/>
        </w:rPr>
        <w:t>nformacja</w:t>
      </w:r>
      <w:r w:rsidR="000A0086" w:rsidRPr="00B95BC6">
        <w:rPr>
          <w:rFonts w:ascii="Times New Roman" w:eastAsia="Times New Roman" w:hAnsi="Times New Roman" w:cs="Times New Roman"/>
          <w:lang w:eastAsia="pl-PL"/>
        </w:rPr>
        <w:t xml:space="preserve"> o wyrobach zawierających azbest</w:t>
      </w:r>
      <w:r w:rsidR="00CD4E76" w:rsidRPr="00B95BC6">
        <w:rPr>
          <w:rFonts w:ascii="Times New Roman" w:eastAsia="Times New Roman" w:hAnsi="Times New Roman" w:cs="Times New Roman"/>
          <w:lang w:eastAsia="pl-PL"/>
        </w:rPr>
        <w:t>, których wykorzystywanie zostało zakończone</w:t>
      </w:r>
      <w:r w:rsidR="009E21D8" w:rsidRPr="00B95BC6">
        <w:rPr>
          <w:rFonts w:ascii="Times New Roman" w:eastAsia="Times New Roman" w:hAnsi="Times New Roman" w:cs="Times New Roman"/>
          <w:lang w:eastAsia="pl-PL"/>
        </w:rPr>
        <w:t xml:space="preserve"> - </w:t>
      </w:r>
      <w:hyperlink r:id="rId14" w:tgtFrame="_blank" w:history="1">
        <w:r w:rsidR="000A0086" w:rsidRPr="00B95BC6">
          <w:rPr>
            <w:rFonts w:ascii="Times New Roman" w:eastAsia="Times New Roman" w:hAnsi="Times New Roman" w:cs="Times New Roman"/>
            <w:u w:val="single"/>
            <w:lang w:eastAsia="pl-PL"/>
          </w:rPr>
          <w:t>druk</w:t>
        </w:r>
      </w:hyperlink>
      <w:r w:rsidR="00360B77" w:rsidRPr="00B95BC6">
        <w:rPr>
          <w:rFonts w:ascii="Times New Roman" w:eastAsia="Times New Roman" w:hAnsi="Times New Roman" w:cs="Times New Roman"/>
          <w:u w:val="single"/>
          <w:lang w:eastAsia="pl-PL"/>
        </w:rPr>
        <w:t>.</w:t>
      </w:r>
      <w:r w:rsidR="00A71E1E" w:rsidRPr="00B95B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E37F91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(</w:t>
      </w:r>
      <w:r w:rsidR="00A71E1E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Z</w:t>
      </w:r>
      <w:r w:rsidR="00E37F91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 xml:space="preserve">ałącznik nr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4a</w:t>
      </w:r>
      <w:r w:rsidR="00E37F91" w:rsidRPr="00B95BC6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  <w:r w:rsidR="00A71E1E" w:rsidRPr="00B95BC6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</w:p>
    <w:p w14:paraId="5D8715EA" w14:textId="57B6DCE6" w:rsidR="00A71E1E" w:rsidRPr="00987FFC" w:rsidRDefault="00A71E1E" w:rsidP="00987FF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987FFC">
        <w:rPr>
          <w:rFonts w:ascii="Times New Roman" w:eastAsia="Times New Roman" w:hAnsi="Times New Roman" w:cs="Times New Roman"/>
          <w:lang w:eastAsia="pl-PL"/>
        </w:rPr>
        <w:t>Oświadczenie o wykonaniu demontażu wyrobów zawierających azbest przez wyspecjalizowana firmę.</w:t>
      </w:r>
      <w:r w:rsidR="00987FFC" w:rsidRPr="00987FFC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="00987FFC" w:rsidRPr="00987FFC">
        <w:rPr>
          <w:rFonts w:ascii="Times New Roman" w:eastAsia="Times New Roman" w:hAnsi="Times New Roman" w:cs="Times New Roman"/>
          <w:i/>
          <w:iCs/>
          <w:lang w:eastAsia="pl-PL"/>
        </w:rPr>
        <w:t xml:space="preserve">- </w:t>
      </w:r>
      <w:hyperlink r:id="rId15" w:tgtFrame="_blank" w:history="1">
        <w:r w:rsidR="00987FFC" w:rsidRPr="00987FFC">
          <w:rPr>
            <w:rFonts w:ascii="Times New Roman" w:eastAsia="Times New Roman" w:hAnsi="Times New Roman" w:cs="Times New Roman"/>
            <w:u w:val="single"/>
            <w:lang w:eastAsia="pl-PL"/>
          </w:rPr>
          <w:t>druk.</w:t>
        </w:r>
      </w:hyperlink>
      <w:r w:rsidR="00987FFC" w:rsidRPr="00987FFC">
        <w:rPr>
          <w:rFonts w:ascii="Times New Roman" w:eastAsia="Times New Roman" w:hAnsi="Times New Roman" w:cs="Times New Roman"/>
          <w:lang w:eastAsia="pl-PL"/>
        </w:rPr>
        <w:t xml:space="preserve"> </w:t>
      </w:r>
      <w:r w:rsidR="00987FFC" w:rsidRPr="00987FFC">
        <w:rPr>
          <w:rFonts w:ascii="Times New Roman" w:eastAsia="Times New Roman" w:hAnsi="Times New Roman" w:cs="Times New Roman"/>
          <w:i/>
          <w:iCs/>
          <w:color w:val="FF0000"/>
          <w:u w:val="single"/>
          <w:lang w:eastAsia="pl-PL"/>
        </w:rPr>
        <w:t>(</w:t>
      </w:r>
      <w:r w:rsidR="00987FFC" w:rsidRPr="00987FFC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Załącznik nr</w:t>
      </w:r>
      <w:r w:rsidR="00987FFC" w:rsidRPr="00987FFC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</w:t>
      </w:r>
      <w:r w:rsidR="00987FFC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7</w:t>
      </w:r>
      <w:r w:rsidR="00987FFC" w:rsidRPr="00987FFC">
        <w:rPr>
          <w:rFonts w:ascii="Times New Roman" w:eastAsia="Times New Roman" w:hAnsi="Times New Roman" w:cs="Times New Roman"/>
          <w:i/>
          <w:iCs/>
          <w:color w:val="FF0000"/>
          <w:lang w:eastAsia="pl-PL"/>
        </w:rPr>
        <w:t>)</w:t>
      </w:r>
    </w:p>
    <w:p w14:paraId="57B6EF13" w14:textId="693E24A8" w:rsidR="000A0086" w:rsidRPr="00B95BC6" w:rsidRDefault="000A0086" w:rsidP="000A00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Times New Roman" w:eastAsia="Times New Roman" w:hAnsi="Times New Roman" w:cs="Times New Roman"/>
          <w:lang w:eastAsia="pl-PL"/>
        </w:rPr>
      </w:pPr>
      <w:r w:rsidRPr="00B95BC6">
        <w:rPr>
          <w:rFonts w:ascii="Times New Roman" w:eastAsia="Times New Roman" w:hAnsi="Times New Roman" w:cs="Times New Roman"/>
          <w:lang w:eastAsia="pl-PL"/>
        </w:rPr>
        <w:t xml:space="preserve">Kolorowe zdjęcia </w:t>
      </w:r>
      <w:r w:rsidR="00987FFC">
        <w:rPr>
          <w:rFonts w:ascii="Times New Roman" w:eastAsia="Times New Roman" w:hAnsi="Times New Roman" w:cs="Times New Roman"/>
          <w:lang w:eastAsia="pl-PL"/>
        </w:rPr>
        <w:t xml:space="preserve">(min. 2) </w:t>
      </w:r>
      <w:r w:rsidRPr="00B95BC6">
        <w:rPr>
          <w:rFonts w:ascii="Times New Roman" w:eastAsia="Times New Roman" w:hAnsi="Times New Roman" w:cs="Times New Roman"/>
          <w:lang w:eastAsia="pl-PL"/>
        </w:rPr>
        <w:t xml:space="preserve">zdemontowanych wyrobów </w:t>
      </w:r>
      <w:r w:rsidR="00CD4E76" w:rsidRPr="00B95BC6">
        <w:rPr>
          <w:rFonts w:ascii="Times New Roman" w:eastAsia="Times New Roman" w:hAnsi="Times New Roman" w:cs="Times New Roman"/>
          <w:lang w:eastAsia="pl-PL"/>
        </w:rPr>
        <w:t>zawierających azbest</w:t>
      </w:r>
      <w:r w:rsidRPr="00B95BC6">
        <w:rPr>
          <w:rFonts w:ascii="Times New Roman" w:eastAsia="Times New Roman" w:hAnsi="Times New Roman" w:cs="Times New Roman"/>
          <w:lang w:eastAsia="pl-PL"/>
        </w:rPr>
        <w:t>.</w:t>
      </w:r>
    </w:p>
    <w:p w14:paraId="2E486863" w14:textId="170F2793" w:rsidR="00B17929" w:rsidRPr="00B95BC6" w:rsidRDefault="00B17929" w:rsidP="00D60EA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</w:p>
    <w:sectPr w:rsidR="00B17929" w:rsidRPr="00B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61FA2"/>
    <w:multiLevelType w:val="multilevel"/>
    <w:tmpl w:val="6D8AE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C027BD"/>
    <w:multiLevelType w:val="multilevel"/>
    <w:tmpl w:val="690ED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8C"/>
    <w:rsid w:val="00007860"/>
    <w:rsid w:val="00084CBB"/>
    <w:rsid w:val="000A0086"/>
    <w:rsid w:val="00360B77"/>
    <w:rsid w:val="004E6232"/>
    <w:rsid w:val="005B6617"/>
    <w:rsid w:val="006117F5"/>
    <w:rsid w:val="008E4DFF"/>
    <w:rsid w:val="00921895"/>
    <w:rsid w:val="00987FFC"/>
    <w:rsid w:val="009E21D8"/>
    <w:rsid w:val="00A71E1E"/>
    <w:rsid w:val="00B17929"/>
    <w:rsid w:val="00B22B40"/>
    <w:rsid w:val="00B95BC6"/>
    <w:rsid w:val="00BA1D89"/>
    <w:rsid w:val="00CD4E76"/>
    <w:rsid w:val="00CF5600"/>
    <w:rsid w:val="00D60EAD"/>
    <w:rsid w:val="00D9748C"/>
    <w:rsid w:val="00DF44A6"/>
    <w:rsid w:val="00E3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FA38"/>
  <w15:chartTrackingRefBased/>
  <w15:docId w15:val="{E094DC9F-9193-4104-821C-EEDDC692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1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.bialogard.ibip.pl/public/get_file.php?id=304415" TargetMode="External"/><Relationship Id="rId13" Type="http://schemas.openxmlformats.org/officeDocument/2006/relationships/hyperlink" Target="http://ug.bialogard.ibip.pl/public/get_file.php?id=3044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g.bialogard.ibip.pl/public/get_file.php?id=304417" TargetMode="External"/><Relationship Id="rId12" Type="http://schemas.openxmlformats.org/officeDocument/2006/relationships/hyperlink" Target="http://ug.bialogard.ibip.pl/public/get_file.php?id=30494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ug.bialogard.ibip.pl/public/get_file.php?id=304948" TargetMode="External"/><Relationship Id="rId11" Type="http://schemas.openxmlformats.org/officeDocument/2006/relationships/hyperlink" Target="http://ug.bialogard.ibip.pl/public/get_file.php?id=304414" TargetMode="External"/><Relationship Id="rId5" Type="http://schemas.openxmlformats.org/officeDocument/2006/relationships/hyperlink" Target="http://ug.bialogard.ibip.pl/public/get_file.php?id=304414" TargetMode="External"/><Relationship Id="rId15" Type="http://schemas.openxmlformats.org/officeDocument/2006/relationships/hyperlink" Target="http://ug.bialogard.ibip.pl/public/get_file.php?id=304417" TargetMode="External"/><Relationship Id="rId10" Type="http://schemas.openxmlformats.org/officeDocument/2006/relationships/hyperlink" Target="http://ug.bialogard.ibip.pl/public/get_file.php?id=3044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g.bialogard.ibip.pl/public/get_file.php?id=304417" TargetMode="External"/><Relationship Id="rId14" Type="http://schemas.openxmlformats.org/officeDocument/2006/relationships/hyperlink" Target="http://ug.bialogard.ibip.pl/public/get_file.php?id=30441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Kowgier - Papuga</dc:creator>
  <cp:keywords/>
  <dc:description/>
  <cp:lastModifiedBy>Zuzanna Pniewska</cp:lastModifiedBy>
  <cp:revision>4</cp:revision>
  <cp:lastPrinted>2021-01-25T10:52:00Z</cp:lastPrinted>
  <dcterms:created xsi:type="dcterms:W3CDTF">2022-01-05T06:53:00Z</dcterms:created>
  <dcterms:modified xsi:type="dcterms:W3CDTF">2022-01-05T11:58:00Z</dcterms:modified>
</cp:coreProperties>
</file>