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ECAC" w14:textId="1CF95261" w:rsidR="003A180A" w:rsidRPr="00D7741C" w:rsidRDefault="003A180A" w:rsidP="003A180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D7741C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59536C">
        <w:rPr>
          <w:rFonts w:ascii="Times New Roman" w:hAnsi="Times New Roman"/>
          <w:b/>
          <w:iCs/>
          <w:sz w:val="24"/>
          <w:szCs w:val="24"/>
        </w:rPr>
        <w:t>4</w:t>
      </w:r>
    </w:p>
    <w:p w14:paraId="15A96146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14:paraId="1E05654B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14:paraId="500B9DD3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B28E9A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1599D1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BAA1AB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D9068C" w14:textId="69EF8158"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BC1B83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wyrobów zawierających azbest z terenu </w:t>
      </w:r>
      <w:r w:rsidR="001B36F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BC1B83">
        <w:rPr>
          <w:rFonts w:ascii="Times New Roman" w:eastAsia="Times New Roman" w:hAnsi="Times New Roman" w:cs="Times New Roman"/>
          <w:b/>
          <w:sz w:val="24"/>
          <w:szCs w:val="24"/>
        </w:rPr>
        <w:t xml:space="preserve">miny Białogard –etap </w:t>
      </w:r>
      <w:r w:rsidR="00D11DC4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2DCF224" w14:textId="77777777"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21B47" w14:textId="77777777"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1D6895" w14:textId="77777777"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14:paraId="4341E449" w14:textId="77777777"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DF9B49" w14:textId="72431E94"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Oświadczamy, że prace związane z usuwaniem wyrobów zawierających azbest wykonane zostaną  zgodnie z rozporządzeniem Ministra Gospodarki, Pracy i Polityki Społecznej z dnia </w:t>
      </w:r>
      <w:r w:rsidR="00D11DC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>2 kwietnia 2004 r. w sprawie sposobów i warunków bezpiecznego użytkowania i usuwania wyrobów zawierających azbest (Dz. U. z dnia 2 kwietnia 2004 r. Nr 71, poz. 649</w:t>
      </w:r>
      <w:r w:rsidR="005E0D9D">
        <w:rPr>
          <w:rFonts w:ascii="Times New Roman" w:hAnsi="Times New Roman" w:cs="Times New Roman"/>
          <w:sz w:val="24"/>
          <w:szCs w:val="24"/>
          <w:lang w:eastAsia="en-US"/>
        </w:rPr>
        <w:t xml:space="preserve"> ze zm.</w:t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14:paraId="0A552666" w14:textId="77777777"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AED996" w14:textId="77777777"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DE5B15" w14:textId="77777777"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14:paraId="7A591DC0" w14:textId="6477A270"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11DC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(miejscowość, data)</w:t>
      </w:r>
    </w:p>
    <w:p w14:paraId="47D748F5" w14:textId="77777777"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16C2BC" w14:textId="77777777"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397711" w14:textId="77777777"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14:paraId="5C99C009" w14:textId="77777777"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14:paraId="1168F296" w14:textId="77777777" w:rsidR="003A180A" w:rsidRDefault="003A180A" w:rsidP="003A180A"/>
    <w:p w14:paraId="022F2BC1" w14:textId="77777777" w:rsidR="000C7611" w:rsidRDefault="000C7611"/>
    <w:sectPr w:rsidR="000C7611" w:rsidSect="0093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3"/>
    <w:rsid w:val="000C7611"/>
    <w:rsid w:val="001B36FA"/>
    <w:rsid w:val="003A180A"/>
    <w:rsid w:val="004E3671"/>
    <w:rsid w:val="004F6CB0"/>
    <w:rsid w:val="00563418"/>
    <w:rsid w:val="0059536C"/>
    <w:rsid w:val="005E0D9D"/>
    <w:rsid w:val="006A6D8B"/>
    <w:rsid w:val="00783B63"/>
    <w:rsid w:val="008D548C"/>
    <w:rsid w:val="00924435"/>
    <w:rsid w:val="00937599"/>
    <w:rsid w:val="00BC1B83"/>
    <w:rsid w:val="00D11DC4"/>
    <w:rsid w:val="00D7741C"/>
    <w:rsid w:val="00D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9BB"/>
  <w15:docId w15:val="{BB22785B-0ADB-4EB5-8D1B-3A6DB0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Katarzyna Kubik</cp:lastModifiedBy>
  <cp:revision>2</cp:revision>
  <cp:lastPrinted>2019-07-02T08:36:00Z</cp:lastPrinted>
  <dcterms:created xsi:type="dcterms:W3CDTF">2023-02-07T09:56:00Z</dcterms:created>
  <dcterms:modified xsi:type="dcterms:W3CDTF">2023-02-07T09:56:00Z</dcterms:modified>
</cp:coreProperties>
</file>